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ru-RU"/>
        </w:rPr>
      </w:pPr>
      <w:r w:rsidRPr="0048526A">
        <w:rPr>
          <w:rFonts w:ascii="Times New Roman" w:hAnsi="Times New Roman"/>
          <w:sz w:val="28"/>
          <w:szCs w:val="28"/>
          <w:lang w:val="uk-UA" w:eastAsia="ru-RU"/>
        </w:rPr>
        <w:t xml:space="preserve">ЗВІТ ДИРЕКТОРА </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ru-RU"/>
        </w:rPr>
      </w:pPr>
      <w:r w:rsidRPr="0048526A">
        <w:rPr>
          <w:rFonts w:ascii="Times New Roman" w:hAnsi="Times New Roman"/>
          <w:sz w:val="28"/>
          <w:szCs w:val="28"/>
          <w:lang w:val="uk-UA" w:eastAsia="ru-RU"/>
        </w:rPr>
        <w:t>ПРО СВОЮ ДІЯЛЬНІСТЬ У 201</w:t>
      </w:r>
      <w:r w:rsidR="00577732" w:rsidRPr="0048526A">
        <w:rPr>
          <w:rFonts w:ascii="Times New Roman" w:hAnsi="Times New Roman"/>
          <w:sz w:val="28"/>
          <w:szCs w:val="28"/>
          <w:lang w:val="uk-UA" w:eastAsia="ru-RU"/>
        </w:rPr>
        <w:t>8</w:t>
      </w:r>
      <w:r w:rsidRPr="0048526A">
        <w:rPr>
          <w:rFonts w:ascii="Times New Roman" w:hAnsi="Times New Roman"/>
          <w:sz w:val="28"/>
          <w:szCs w:val="28"/>
          <w:lang w:val="uk-UA" w:eastAsia="ru-RU"/>
        </w:rPr>
        <w:t>-201</w:t>
      </w:r>
      <w:r w:rsidR="00577732" w:rsidRPr="0048526A">
        <w:rPr>
          <w:rFonts w:ascii="Times New Roman" w:hAnsi="Times New Roman"/>
          <w:sz w:val="28"/>
          <w:szCs w:val="28"/>
          <w:lang w:val="uk-UA" w:eastAsia="ru-RU"/>
        </w:rPr>
        <w:t>9</w:t>
      </w:r>
      <w:r w:rsidRPr="0048526A">
        <w:rPr>
          <w:rFonts w:ascii="Times New Roman" w:hAnsi="Times New Roman"/>
          <w:sz w:val="28"/>
          <w:szCs w:val="28"/>
          <w:lang w:val="uk-UA" w:eastAsia="ru-RU"/>
        </w:rPr>
        <w:t xml:space="preserve"> н. р. </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ru-RU"/>
        </w:rPr>
      </w:pPr>
      <w:r w:rsidRPr="0048526A">
        <w:rPr>
          <w:rFonts w:ascii="Times New Roman" w:hAnsi="Times New Roman"/>
          <w:sz w:val="28"/>
          <w:szCs w:val="28"/>
          <w:lang w:val="uk-UA" w:eastAsia="ru-RU"/>
        </w:rPr>
        <w:t>ПЕРЕД ПЕДАГОГІЧНИМ КОЛЕКТИВОМ ТА ГРОМАДСЬКІСТЮ</w:t>
      </w:r>
    </w:p>
    <w:p w:rsidR="007603B6" w:rsidRPr="0048526A" w:rsidRDefault="007603B6" w:rsidP="00CA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ru-RU"/>
        </w:rPr>
      </w:pP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 xml:space="preserve">6.1. Персональний внесок керівника у підвищення рівня </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організації навчально-виховного процесу у навчальному закладі:</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ru-RU"/>
        </w:rPr>
      </w:pP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С</w:t>
      </w:r>
      <w:r w:rsidRPr="0048526A">
        <w:rPr>
          <w:rFonts w:ascii="Times New Roman" w:hAnsi="Times New Roman"/>
          <w:i/>
          <w:sz w:val="28"/>
          <w:szCs w:val="28"/>
          <w:lang w:eastAsia="ru-RU"/>
        </w:rPr>
        <w:t>творення  умов для варіативності навчання та вжиті  заходи</w:t>
      </w:r>
      <w:r w:rsidRPr="0048526A">
        <w:rPr>
          <w:rFonts w:ascii="Times New Roman" w:hAnsi="Times New Roman"/>
          <w:i/>
          <w:sz w:val="28"/>
          <w:szCs w:val="28"/>
          <w:lang w:val="uk-UA" w:eastAsia="ru-RU"/>
        </w:rPr>
        <w:t xml:space="preserve"> </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eastAsia="ru-RU"/>
        </w:rPr>
        <w:t xml:space="preserve">щодо   </w:t>
      </w:r>
      <w:r w:rsidRPr="0048526A">
        <w:rPr>
          <w:rFonts w:ascii="Times New Roman" w:hAnsi="Times New Roman"/>
          <w:i/>
          <w:sz w:val="28"/>
          <w:szCs w:val="28"/>
          <w:lang w:val="uk-UA" w:eastAsia="ru-RU"/>
        </w:rPr>
        <w:t>в</w:t>
      </w:r>
      <w:r w:rsidRPr="0048526A">
        <w:rPr>
          <w:rFonts w:ascii="Times New Roman" w:hAnsi="Times New Roman"/>
          <w:i/>
          <w:sz w:val="28"/>
          <w:szCs w:val="28"/>
          <w:lang w:eastAsia="ru-RU"/>
        </w:rPr>
        <w:t>провадження</w:t>
      </w:r>
      <w:r w:rsidRPr="0048526A">
        <w:rPr>
          <w:rFonts w:ascii="Times New Roman" w:hAnsi="Times New Roman"/>
          <w:i/>
          <w:sz w:val="28"/>
          <w:szCs w:val="28"/>
          <w:lang w:val="uk-UA" w:eastAsia="ru-RU"/>
        </w:rPr>
        <w:t xml:space="preserve"> </w:t>
      </w:r>
      <w:r w:rsidRPr="0048526A">
        <w:rPr>
          <w:rFonts w:ascii="Times New Roman" w:hAnsi="Times New Roman"/>
          <w:i/>
          <w:sz w:val="28"/>
          <w:szCs w:val="28"/>
          <w:lang w:eastAsia="ru-RU"/>
        </w:rPr>
        <w:t xml:space="preserve">інноваційних   педагогічних   технологій   </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eastAsia="ru-RU"/>
        </w:rPr>
        <w:t>у</w:t>
      </w:r>
      <w:r w:rsidRPr="0048526A">
        <w:rPr>
          <w:rFonts w:ascii="Times New Roman" w:hAnsi="Times New Roman"/>
          <w:i/>
          <w:sz w:val="28"/>
          <w:szCs w:val="28"/>
          <w:lang w:val="uk-UA" w:eastAsia="ru-RU"/>
        </w:rPr>
        <w:t xml:space="preserve"> навчально-виховний процес</w:t>
      </w:r>
    </w:p>
    <w:p w:rsidR="00CA3F58" w:rsidRPr="0048526A" w:rsidRDefault="00CA3F58"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p>
    <w:p w:rsidR="0005596D" w:rsidRPr="0048526A" w:rsidRDefault="0005596D" w:rsidP="0005596D">
      <w:pPr>
        <w:spacing w:after="0" w:line="240" w:lineRule="auto"/>
        <w:ind w:firstLine="482"/>
        <w:jc w:val="both"/>
        <w:rPr>
          <w:rFonts w:ascii="Times New Roman" w:hAnsi="Times New Roman"/>
          <w:sz w:val="24"/>
          <w:szCs w:val="24"/>
          <w:lang w:val="uk-UA" w:eastAsia="ru-RU"/>
        </w:rPr>
      </w:pPr>
      <w:r w:rsidRPr="0048526A">
        <w:rPr>
          <w:rFonts w:ascii="Times New Roman" w:hAnsi="Times New Roman"/>
          <w:sz w:val="28"/>
          <w:szCs w:val="28"/>
          <w:lang w:val="uk-UA" w:eastAsia="ru-RU"/>
        </w:rPr>
        <w:t>Для варіативності навчання</w:t>
      </w:r>
      <w:r w:rsidRPr="0048526A">
        <w:rPr>
          <w:rFonts w:ascii="Times New Roman" w:hAnsi="Times New Roman"/>
          <w:bCs/>
          <w:sz w:val="28"/>
          <w:szCs w:val="28"/>
          <w:lang w:val="uk-UA" w:eastAsia="ru-RU"/>
        </w:rPr>
        <w:t xml:space="preserve"> в ліцеї створені умови відповідно до статті 54</w:t>
      </w:r>
      <w:r w:rsidRPr="0048526A">
        <w:rPr>
          <w:rFonts w:ascii="Times New Roman" w:hAnsi="Times New Roman"/>
          <w:sz w:val="28"/>
          <w:szCs w:val="28"/>
          <w:lang w:val="uk-UA" w:eastAsia="ru-RU"/>
        </w:rPr>
        <w:t xml:space="preserve"> «Закону про освіту»:  педагогічні працівники мають право на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r w:rsidRPr="0048526A">
        <w:rPr>
          <w:rFonts w:ascii="Times New Roman" w:hAnsi="Times New Roman"/>
          <w:sz w:val="24"/>
          <w:szCs w:val="24"/>
          <w:lang w:val="uk-UA" w:eastAsia="ru-RU"/>
        </w:rPr>
        <w:t xml:space="preserve"> </w:t>
      </w:r>
    </w:p>
    <w:p w:rsidR="0005596D" w:rsidRPr="0048526A" w:rsidRDefault="0005596D" w:rsidP="0005596D">
      <w:pPr>
        <w:spacing w:after="0" w:line="240" w:lineRule="auto"/>
        <w:ind w:firstLine="482"/>
        <w:jc w:val="both"/>
        <w:rPr>
          <w:rFonts w:ascii="Times New Roman" w:hAnsi="Times New Roman"/>
          <w:sz w:val="28"/>
          <w:szCs w:val="28"/>
          <w:lang w:val="uk-UA" w:eastAsia="ru-RU"/>
        </w:rPr>
      </w:pPr>
      <w:r w:rsidRPr="0048526A">
        <w:rPr>
          <w:rFonts w:ascii="Times New Roman" w:hAnsi="Times New Roman"/>
          <w:sz w:val="28"/>
          <w:szCs w:val="28"/>
          <w:lang w:val="uk-UA" w:eastAsia="ru-RU"/>
        </w:rPr>
        <w:t>Викладачі та майстри виробничого навчання мають доступ до інформаційних ресурсів, що використовуються в навчально-виховному процесі.</w:t>
      </w:r>
    </w:p>
    <w:p w:rsidR="0005596D" w:rsidRPr="0048526A" w:rsidRDefault="0005596D" w:rsidP="0005596D">
      <w:pPr>
        <w:spacing w:after="0" w:line="240" w:lineRule="auto"/>
        <w:ind w:firstLine="482"/>
        <w:jc w:val="both"/>
        <w:rPr>
          <w:rFonts w:ascii="Times New Roman" w:hAnsi="Times New Roman"/>
          <w:sz w:val="28"/>
          <w:szCs w:val="28"/>
          <w:lang w:val="uk-UA" w:eastAsia="ru-RU"/>
        </w:rPr>
      </w:pPr>
      <w:r w:rsidRPr="0048526A">
        <w:rPr>
          <w:rFonts w:ascii="Times New Roman" w:hAnsi="Times New Roman"/>
          <w:sz w:val="28"/>
          <w:szCs w:val="28"/>
          <w:lang w:val="uk-UA" w:eastAsia="ru-RU"/>
        </w:rPr>
        <w:t>У 2018-2019 н. р. педагогічний колектив працював над єдиною науково-методичною проблемою (ЄНМП) «</w:t>
      </w:r>
      <w:r w:rsidRPr="0048526A">
        <w:rPr>
          <w:rFonts w:ascii="Times New Roman" w:hAnsi="Times New Roman"/>
          <w:sz w:val="28"/>
          <w:szCs w:val="28"/>
          <w:lang w:val="uk-UA"/>
        </w:rPr>
        <w:t>Розвиток творчого потенціалу та життєвих компетентностей майбутніх робітників через формування інноваційного освітнього простору</w:t>
      </w:r>
      <w:r w:rsidRPr="0048526A">
        <w:rPr>
          <w:rFonts w:ascii="Times New Roman" w:hAnsi="Times New Roman"/>
          <w:sz w:val="28"/>
          <w:szCs w:val="28"/>
          <w:lang w:val="uk-UA" w:eastAsia="ru-RU"/>
        </w:rPr>
        <w:t>», зокрема її ІІІ аспектом: «</w:t>
      </w:r>
      <w:r w:rsidRPr="0048526A">
        <w:rPr>
          <w:rFonts w:ascii="Times New Roman" w:hAnsi="Times New Roman"/>
          <w:sz w:val="28"/>
          <w:szCs w:val="28"/>
          <w:lang w:val="uk-UA"/>
        </w:rPr>
        <w:t xml:space="preserve">Компетентний творчий педагог – компетентний творчий учень». </w:t>
      </w:r>
      <w:r w:rsidRPr="0048526A">
        <w:rPr>
          <w:rFonts w:ascii="Times New Roman" w:hAnsi="Times New Roman"/>
          <w:sz w:val="28"/>
          <w:szCs w:val="28"/>
          <w:lang w:val="uk-UA" w:eastAsia="ru-RU"/>
        </w:rPr>
        <w:t xml:space="preserve"> З метою реалізації ЄНМП методичні комісії та їх члени обрали індивідуальні методичні проблеми, що вирішують питання створення інноваційного освітнього простору та розвиток творчого потенціалу учасників навчально-виховного процесу.</w:t>
      </w:r>
    </w:p>
    <w:p w:rsidR="0005596D" w:rsidRPr="0048526A" w:rsidRDefault="0005596D" w:rsidP="0005596D">
      <w:pPr>
        <w:spacing w:after="0" w:line="240" w:lineRule="auto"/>
        <w:ind w:firstLine="482"/>
        <w:jc w:val="both"/>
        <w:rPr>
          <w:rFonts w:ascii="Times New Roman" w:hAnsi="Times New Roman"/>
          <w:sz w:val="28"/>
          <w:szCs w:val="28"/>
          <w:lang w:val="uk-UA" w:eastAsia="ru-RU"/>
        </w:rPr>
      </w:pPr>
      <w:r w:rsidRPr="0048526A">
        <w:rPr>
          <w:rFonts w:ascii="Times New Roman" w:hAnsi="Times New Roman"/>
          <w:sz w:val="28"/>
          <w:szCs w:val="28"/>
          <w:lang w:val="uk-UA" w:eastAsia="ru-RU"/>
        </w:rPr>
        <w:t>На уроках виробничого навчання надається перевага передовим виробничим технологіям; інформаційно-комунікаційні (ІКТ) використовуються за необхідністю. На уроках теоретичного навчання всі викладачі використовують ІКТ, інтерактивні, а викладачі професійно-теоретичної підготовки також і передові виробничі технології.</w:t>
      </w:r>
    </w:p>
    <w:p w:rsidR="0005596D" w:rsidRPr="0048526A" w:rsidRDefault="0005596D" w:rsidP="0005596D">
      <w:pPr>
        <w:spacing w:after="0" w:line="240" w:lineRule="auto"/>
        <w:ind w:firstLine="482"/>
        <w:jc w:val="both"/>
        <w:rPr>
          <w:rFonts w:ascii="Times New Roman" w:hAnsi="Times New Roman"/>
          <w:sz w:val="28"/>
          <w:szCs w:val="28"/>
          <w:lang w:val="uk-UA" w:eastAsia="ru-RU"/>
        </w:rPr>
      </w:pPr>
      <w:r w:rsidRPr="0048526A">
        <w:rPr>
          <w:rFonts w:ascii="Times New Roman" w:hAnsi="Times New Roman"/>
          <w:sz w:val="28"/>
          <w:szCs w:val="28"/>
          <w:lang w:val="uk-UA" w:eastAsia="ru-RU"/>
        </w:rPr>
        <w:t>Викладачі загальноосвітньої підготовки активно використовують на різних етапах уроків матеріали професійного спрямування та регіональний компонент.</w:t>
      </w:r>
    </w:p>
    <w:p w:rsidR="0005596D" w:rsidRPr="0048526A" w:rsidRDefault="0005596D" w:rsidP="0005596D">
      <w:pPr>
        <w:spacing w:after="0" w:line="240" w:lineRule="auto"/>
        <w:ind w:firstLine="482"/>
        <w:jc w:val="both"/>
        <w:rPr>
          <w:rFonts w:ascii="Times New Roman" w:hAnsi="Times New Roman"/>
          <w:sz w:val="28"/>
          <w:szCs w:val="28"/>
          <w:lang w:val="uk-UA" w:eastAsia="ru-RU"/>
        </w:rPr>
      </w:pPr>
      <w:r w:rsidRPr="0048526A">
        <w:rPr>
          <w:rFonts w:ascii="Times New Roman" w:hAnsi="Times New Roman"/>
          <w:sz w:val="28"/>
          <w:szCs w:val="28"/>
          <w:lang w:val="uk-UA" w:eastAsia="ru-RU"/>
        </w:rPr>
        <w:t>Окрім технологій, названих вище, на уроках інформатики та інформаційних технологій для створення інноваційного освітнього простору використовуються ще методики мобільного, «перевернутого» та змішаного навчання.</w:t>
      </w:r>
    </w:p>
    <w:p w:rsidR="0005596D" w:rsidRPr="0048526A" w:rsidRDefault="0005596D" w:rsidP="0005596D">
      <w:pPr>
        <w:spacing w:after="0" w:line="240" w:lineRule="auto"/>
        <w:ind w:firstLine="482"/>
        <w:jc w:val="both"/>
        <w:rPr>
          <w:rFonts w:ascii="Times New Roman" w:hAnsi="Times New Roman"/>
          <w:sz w:val="28"/>
          <w:szCs w:val="28"/>
          <w:lang w:val="uk-UA" w:eastAsia="ru-RU"/>
        </w:rPr>
      </w:pPr>
      <w:r w:rsidRPr="0048526A">
        <w:rPr>
          <w:rFonts w:ascii="Times New Roman" w:hAnsi="Times New Roman"/>
          <w:sz w:val="28"/>
          <w:szCs w:val="28"/>
          <w:lang w:val="uk-UA" w:eastAsia="ru-RU"/>
        </w:rPr>
        <w:t>Для підвищення рівня компетентності педагогічних працівників в питанні використання сучасних ІКТ в рамках методичної роботи викладачем інформатики та інформаційних технологій Мармалюк Ю. А. проведені заняття з вивчення нових комп’ютерних програм (</w:t>
      </w:r>
      <w:r w:rsidRPr="0048526A">
        <w:rPr>
          <w:rFonts w:ascii="Times New Roman" w:hAnsi="Times New Roman"/>
          <w:sz w:val="28"/>
          <w:szCs w:val="28"/>
          <w:lang w:val="uk-UA"/>
        </w:rPr>
        <w:t>«</w:t>
      </w:r>
      <w:r w:rsidRPr="0048526A">
        <w:rPr>
          <w:rFonts w:ascii="Times New Roman" w:hAnsi="Times New Roman"/>
          <w:sz w:val="28"/>
          <w:szCs w:val="28"/>
        </w:rPr>
        <w:t>Padlet</w:t>
      </w:r>
      <w:r w:rsidRPr="0048526A">
        <w:rPr>
          <w:rFonts w:ascii="Times New Roman" w:hAnsi="Times New Roman"/>
          <w:sz w:val="28"/>
          <w:szCs w:val="28"/>
          <w:lang w:val="uk-UA"/>
        </w:rPr>
        <w:t xml:space="preserve">: цифрова стіна з вашими документами і мультимедійними файлами» та «Програми для створення </w:t>
      </w:r>
      <w:r w:rsidRPr="0048526A">
        <w:rPr>
          <w:rFonts w:ascii="Times New Roman" w:hAnsi="Times New Roman"/>
          <w:sz w:val="28"/>
          <w:szCs w:val="28"/>
        </w:rPr>
        <w:t>mind</w:t>
      </w:r>
      <w:r w:rsidRPr="0048526A">
        <w:rPr>
          <w:rFonts w:ascii="Times New Roman" w:hAnsi="Times New Roman"/>
          <w:sz w:val="28"/>
          <w:szCs w:val="28"/>
          <w:lang w:val="uk-UA"/>
        </w:rPr>
        <w:t>-</w:t>
      </w:r>
      <w:r w:rsidRPr="0048526A">
        <w:rPr>
          <w:rFonts w:ascii="Times New Roman" w:hAnsi="Times New Roman"/>
          <w:sz w:val="28"/>
          <w:szCs w:val="28"/>
        </w:rPr>
        <w:t>map</w:t>
      </w:r>
      <w:r w:rsidRPr="0048526A">
        <w:rPr>
          <w:rFonts w:ascii="Times New Roman" w:hAnsi="Times New Roman"/>
          <w:sz w:val="28"/>
          <w:szCs w:val="28"/>
          <w:lang w:val="uk-UA"/>
        </w:rPr>
        <w:t xml:space="preserve"> (схем)»),</w:t>
      </w:r>
      <w:r w:rsidRPr="0048526A">
        <w:rPr>
          <w:sz w:val="24"/>
          <w:szCs w:val="24"/>
          <w:lang w:val="uk-UA"/>
        </w:rPr>
        <w:t xml:space="preserve"> </w:t>
      </w:r>
      <w:r w:rsidRPr="0048526A">
        <w:rPr>
          <w:rFonts w:ascii="Times New Roman" w:hAnsi="Times New Roman"/>
          <w:sz w:val="28"/>
          <w:szCs w:val="28"/>
          <w:lang w:val="uk-UA" w:eastAsia="ru-RU"/>
        </w:rPr>
        <w:t>а для підвищеня рівня психолого-педагогічної компетентності – психолого-педагогічні тренінги, які провела соціальний педагог Павловська А. Є.</w:t>
      </w:r>
      <w:r w:rsidRPr="0048526A">
        <w:rPr>
          <w:rFonts w:ascii="Times New Roman" w:hAnsi="Times New Roman"/>
          <w:sz w:val="28"/>
          <w:szCs w:val="28"/>
          <w:lang w:val="uk-UA"/>
        </w:rPr>
        <w:t xml:space="preserve"> («Булінг – ми всі можемо допомогти це зупинити» та «Дорога до себе»). Рівень методичної компетентності педпрацівники підвищували на заходах, організованих та проведених методистом ліцею, а також беручи участь в обласних та всеукраїнських заходах (семінарах, вебінарах, засіданнях творчих груп, Інтернет-конференціях).</w:t>
      </w:r>
    </w:p>
    <w:p w:rsidR="0005596D" w:rsidRPr="0048526A" w:rsidRDefault="0005596D" w:rsidP="0005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i/>
          <w:sz w:val="20"/>
          <w:szCs w:val="20"/>
          <w:lang w:val="uk-UA" w:eastAsia="ru-RU"/>
        </w:rPr>
      </w:pPr>
    </w:p>
    <w:p w:rsidR="0005596D" w:rsidRPr="0048526A" w:rsidRDefault="0005596D" w:rsidP="0005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p>
    <w:p w:rsidR="0005596D" w:rsidRPr="0048526A" w:rsidRDefault="0005596D" w:rsidP="0005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О</w:t>
      </w:r>
      <w:r w:rsidRPr="0048526A">
        <w:rPr>
          <w:rFonts w:ascii="Times New Roman" w:hAnsi="Times New Roman"/>
          <w:i/>
          <w:sz w:val="28"/>
          <w:szCs w:val="28"/>
          <w:lang w:eastAsia="ru-RU"/>
        </w:rPr>
        <w:t>рганізація  різних  форм</w:t>
      </w:r>
    </w:p>
    <w:p w:rsidR="0005596D" w:rsidRPr="0048526A" w:rsidRDefault="0005596D" w:rsidP="0005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eastAsia="ru-RU"/>
        </w:rPr>
        <w:t>позаурочної  навчально-виховної</w:t>
      </w:r>
      <w:r w:rsidRPr="0048526A">
        <w:rPr>
          <w:rFonts w:ascii="Times New Roman" w:hAnsi="Times New Roman"/>
          <w:i/>
          <w:sz w:val="28"/>
          <w:szCs w:val="28"/>
          <w:lang w:val="uk-UA" w:eastAsia="ru-RU"/>
        </w:rPr>
        <w:t xml:space="preserve"> </w:t>
      </w:r>
      <w:r w:rsidRPr="0048526A">
        <w:rPr>
          <w:rFonts w:ascii="Times New Roman" w:hAnsi="Times New Roman"/>
          <w:i/>
          <w:sz w:val="28"/>
          <w:szCs w:val="28"/>
          <w:lang w:eastAsia="ru-RU"/>
        </w:rPr>
        <w:t>роботи</w:t>
      </w:r>
    </w:p>
    <w:p w:rsidR="0005596D" w:rsidRPr="0048526A" w:rsidRDefault="0005596D" w:rsidP="0005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p>
    <w:p w:rsidR="0005596D" w:rsidRPr="0048526A" w:rsidRDefault="0005596D" w:rsidP="0005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48526A">
        <w:rPr>
          <w:rFonts w:ascii="Times New Roman" w:hAnsi="Times New Roman"/>
          <w:sz w:val="28"/>
          <w:szCs w:val="28"/>
          <w:lang w:val="uk-UA" w:eastAsia="ru-RU"/>
        </w:rPr>
        <w:t>Відповідно до плану роботи ліцею на 2018-2019 н. р. (розділ «Методична робота») проведена Декада методичної комісії з професій «Кравець; закрійник» та Тиждень методичної комісії загальноосвітньої підготовки.</w:t>
      </w:r>
    </w:p>
    <w:p w:rsidR="0005596D" w:rsidRPr="0048526A" w:rsidRDefault="0005596D" w:rsidP="0005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48526A">
        <w:rPr>
          <w:rFonts w:ascii="Times New Roman" w:hAnsi="Times New Roman"/>
          <w:sz w:val="28"/>
          <w:szCs w:val="28"/>
          <w:lang w:val="uk-UA" w:eastAsia="ru-RU"/>
        </w:rPr>
        <w:t>В рамках Декади методичної комісії з професій «Кравець; закрійник» проведені такі заходи:</w:t>
      </w:r>
    </w:p>
    <w:p w:rsidR="0005596D" w:rsidRPr="0048526A" w:rsidRDefault="0005596D" w:rsidP="0005596D">
      <w:pPr>
        <w:pStyle w:val="a3"/>
        <w:numPr>
          <w:ilvl w:val="0"/>
          <w:numId w:val="1"/>
        </w:numPr>
        <w:spacing w:line="240" w:lineRule="auto"/>
        <w:rPr>
          <w:rFonts w:ascii="Times New Roman" w:hAnsi="Times New Roman"/>
          <w:sz w:val="28"/>
          <w:szCs w:val="28"/>
          <w:lang w:val="uk-UA"/>
        </w:rPr>
      </w:pPr>
      <w:r w:rsidRPr="0048526A">
        <w:rPr>
          <w:rFonts w:ascii="Times New Roman" w:hAnsi="Times New Roman"/>
          <w:sz w:val="28"/>
          <w:szCs w:val="28"/>
        </w:rPr>
        <w:t>майстер-клас «Виготовлення прихваток»</w:t>
      </w:r>
      <w:r w:rsidRPr="0048526A">
        <w:rPr>
          <w:rFonts w:ascii="Times New Roman" w:hAnsi="Times New Roman"/>
          <w:sz w:val="28"/>
          <w:szCs w:val="28"/>
          <w:lang w:val="uk-UA"/>
        </w:rPr>
        <w:t>;</w:t>
      </w:r>
      <w:r w:rsidRPr="0048526A">
        <w:rPr>
          <w:rFonts w:ascii="Times New Roman" w:hAnsi="Times New Roman"/>
          <w:sz w:val="28"/>
          <w:szCs w:val="28"/>
        </w:rPr>
        <w:t xml:space="preserve"> </w:t>
      </w:r>
    </w:p>
    <w:p w:rsidR="0005596D" w:rsidRPr="0048526A" w:rsidRDefault="0005596D" w:rsidP="0005596D">
      <w:pPr>
        <w:pStyle w:val="a3"/>
        <w:numPr>
          <w:ilvl w:val="0"/>
          <w:numId w:val="1"/>
        </w:numPr>
        <w:spacing w:line="240" w:lineRule="auto"/>
        <w:rPr>
          <w:rFonts w:ascii="Times New Roman" w:hAnsi="Times New Roman"/>
          <w:sz w:val="28"/>
          <w:szCs w:val="28"/>
          <w:lang w:val="uk-UA"/>
        </w:rPr>
      </w:pPr>
      <w:r w:rsidRPr="0048526A">
        <w:rPr>
          <w:rFonts w:ascii="Times New Roman" w:hAnsi="Times New Roman"/>
          <w:sz w:val="28"/>
          <w:szCs w:val="28"/>
        </w:rPr>
        <w:t>майстер-клас за темою «Ремонтуємо одяг»</w:t>
      </w:r>
      <w:r w:rsidRPr="0048526A">
        <w:rPr>
          <w:rFonts w:ascii="Times New Roman" w:hAnsi="Times New Roman"/>
          <w:sz w:val="28"/>
          <w:szCs w:val="28"/>
          <w:lang w:val="uk-UA"/>
        </w:rPr>
        <w:t>;</w:t>
      </w:r>
    </w:p>
    <w:p w:rsidR="0005596D" w:rsidRPr="0048526A" w:rsidRDefault="0005596D" w:rsidP="0005596D">
      <w:pPr>
        <w:pStyle w:val="a3"/>
        <w:numPr>
          <w:ilvl w:val="0"/>
          <w:numId w:val="1"/>
        </w:numPr>
        <w:spacing w:line="240" w:lineRule="auto"/>
        <w:rPr>
          <w:rFonts w:ascii="Times New Roman" w:hAnsi="Times New Roman"/>
          <w:sz w:val="28"/>
          <w:szCs w:val="28"/>
          <w:lang w:val="uk-UA"/>
        </w:rPr>
      </w:pPr>
      <w:r w:rsidRPr="0048526A">
        <w:rPr>
          <w:rFonts w:ascii="Times New Roman" w:hAnsi="Times New Roman"/>
          <w:sz w:val="28"/>
          <w:szCs w:val="28"/>
          <w:lang w:val="uk-UA"/>
        </w:rPr>
        <w:t xml:space="preserve">майстер-клас за темою </w:t>
      </w:r>
      <w:r w:rsidRPr="0048526A">
        <w:rPr>
          <w:rFonts w:ascii="Times New Roman" w:hAnsi="Times New Roman"/>
          <w:sz w:val="28"/>
          <w:szCs w:val="28"/>
        </w:rPr>
        <w:t xml:space="preserve">«Її </w:t>
      </w:r>
      <w:r w:rsidR="00D63952" w:rsidRPr="0048526A">
        <w:rPr>
          <w:rFonts w:ascii="Times New Roman" w:hAnsi="Times New Roman"/>
          <w:sz w:val="28"/>
          <w:szCs w:val="28"/>
          <w:lang w:val="uk-UA"/>
        </w:rPr>
        <w:t xml:space="preserve"> </w:t>
      </w:r>
      <w:r w:rsidRPr="0048526A">
        <w:rPr>
          <w:rFonts w:ascii="Times New Roman" w:hAnsi="Times New Roman"/>
          <w:sz w:val="28"/>
          <w:szCs w:val="28"/>
        </w:rPr>
        <w:t>Величність - Строчка»</w:t>
      </w:r>
      <w:r w:rsidRPr="0048526A">
        <w:rPr>
          <w:rFonts w:ascii="Times New Roman" w:hAnsi="Times New Roman"/>
          <w:sz w:val="28"/>
          <w:szCs w:val="28"/>
          <w:lang w:val="uk-UA"/>
        </w:rPr>
        <w:t>;</w:t>
      </w:r>
    </w:p>
    <w:p w:rsidR="0005596D" w:rsidRPr="0048526A" w:rsidRDefault="0005596D" w:rsidP="0005596D">
      <w:pPr>
        <w:pStyle w:val="a3"/>
        <w:numPr>
          <w:ilvl w:val="0"/>
          <w:numId w:val="1"/>
        </w:numPr>
        <w:spacing w:after="0" w:line="240" w:lineRule="auto"/>
        <w:rPr>
          <w:rFonts w:ascii="Times New Roman" w:hAnsi="Times New Roman"/>
          <w:sz w:val="28"/>
          <w:szCs w:val="28"/>
          <w:lang w:val="uk-UA"/>
        </w:rPr>
      </w:pPr>
      <w:r w:rsidRPr="0048526A">
        <w:rPr>
          <w:rFonts w:ascii="Times New Roman" w:hAnsi="Times New Roman"/>
          <w:sz w:val="28"/>
          <w:szCs w:val="28"/>
          <w:lang w:val="uk-UA"/>
        </w:rPr>
        <w:t xml:space="preserve">навчально-виховний захід </w:t>
      </w:r>
      <w:r w:rsidRPr="0048526A">
        <w:rPr>
          <w:rFonts w:ascii="Times New Roman" w:hAnsi="Times New Roman"/>
          <w:sz w:val="28"/>
          <w:szCs w:val="28"/>
        </w:rPr>
        <w:t>«Ідеал жінки в історії моди»</w:t>
      </w:r>
      <w:r w:rsidRPr="0048526A">
        <w:rPr>
          <w:rFonts w:ascii="Times New Roman" w:hAnsi="Times New Roman"/>
          <w:sz w:val="28"/>
          <w:szCs w:val="28"/>
          <w:lang w:val="uk-UA"/>
        </w:rPr>
        <w:t>;</w:t>
      </w:r>
    </w:p>
    <w:p w:rsidR="0005596D" w:rsidRPr="0048526A" w:rsidRDefault="0005596D" w:rsidP="0005596D">
      <w:pPr>
        <w:pStyle w:val="a3"/>
        <w:spacing w:after="0" w:line="240" w:lineRule="auto"/>
        <w:ind w:left="567" w:firstLine="132"/>
        <w:jc w:val="both"/>
        <w:rPr>
          <w:rFonts w:ascii="Times New Roman" w:hAnsi="Times New Roman"/>
          <w:sz w:val="28"/>
          <w:szCs w:val="28"/>
          <w:lang w:val="uk-UA" w:eastAsia="ru-RU"/>
        </w:rPr>
      </w:pPr>
      <w:r w:rsidRPr="0048526A">
        <w:rPr>
          <w:rFonts w:ascii="Times New Roman" w:hAnsi="Times New Roman"/>
          <w:sz w:val="28"/>
          <w:szCs w:val="28"/>
          <w:lang w:val="uk-UA" w:eastAsia="ru-RU"/>
        </w:rPr>
        <w:t xml:space="preserve">В рамках тижня методичної комісії загальноосвітньої підготовки: </w:t>
      </w:r>
    </w:p>
    <w:p w:rsidR="0005596D" w:rsidRPr="0048526A" w:rsidRDefault="0005596D" w:rsidP="0005596D">
      <w:pPr>
        <w:pStyle w:val="a3"/>
        <w:numPr>
          <w:ilvl w:val="0"/>
          <w:numId w:val="1"/>
        </w:num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круглий стіл </w:t>
      </w:r>
      <w:r w:rsidRPr="0048526A">
        <w:rPr>
          <w:rFonts w:ascii="Times New Roman" w:hAnsi="Times New Roman"/>
          <w:sz w:val="28"/>
          <w:szCs w:val="28"/>
        </w:rPr>
        <w:t>«Англійська чайна церемонія»</w:t>
      </w:r>
      <w:r w:rsidRPr="0048526A">
        <w:rPr>
          <w:rFonts w:ascii="Times New Roman" w:hAnsi="Times New Roman"/>
          <w:sz w:val="28"/>
          <w:szCs w:val="28"/>
          <w:lang w:val="uk-UA"/>
        </w:rPr>
        <w:t>;</w:t>
      </w:r>
    </w:p>
    <w:p w:rsidR="0005596D" w:rsidRPr="0048526A" w:rsidRDefault="0005596D" w:rsidP="0005596D">
      <w:pPr>
        <w:pStyle w:val="a3"/>
        <w:numPr>
          <w:ilvl w:val="0"/>
          <w:numId w:val="1"/>
        </w:num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вікторина «Найрозумніший»; </w:t>
      </w:r>
    </w:p>
    <w:p w:rsidR="0005596D" w:rsidRPr="0048526A" w:rsidRDefault="0005596D" w:rsidP="0005596D">
      <w:pPr>
        <w:pStyle w:val="a3"/>
        <w:numPr>
          <w:ilvl w:val="0"/>
          <w:numId w:val="1"/>
        </w:num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майстер-клас «Виготовлення новорічної іграшки»;</w:t>
      </w:r>
    </w:p>
    <w:p w:rsidR="0005596D" w:rsidRPr="0048526A" w:rsidRDefault="0005596D" w:rsidP="0005596D">
      <w:pPr>
        <w:pStyle w:val="a3"/>
        <w:numPr>
          <w:ilvl w:val="0"/>
          <w:numId w:val="1"/>
        </w:num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математичний квест;</w:t>
      </w:r>
    </w:p>
    <w:p w:rsidR="0005596D" w:rsidRPr="0048526A" w:rsidRDefault="0005596D" w:rsidP="0005596D">
      <w:pPr>
        <w:pStyle w:val="a3"/>
        <w:numPr>
          <w:ilvl w:val="0"/>
          <w:numId w:val="1"/>
        </w:num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спортивно-розважальний захід </w:t>
      </w:r>
      <w:r w:rsidRPr="0048526A">
        <w:rPr>
          <w:rFonts w:ascii="Times New Roman" w:hAnsi="Times New Roman"/>
          <w:sz w:val="28"/>
          <w:szCs w:val="28"/>
        </w:rPr>
        <w:t>«Нумо, дівчата!»</w:t>
      </w:r>
    </w:p>
    <w:p w:rsidR="00E51B92" w:rsidRPr="0048526A" w:rsidRDefault="0005596D" w:rsidP="00E51B92">
      <w:pPr>
        <w:tabs>
          <w:tab w:val="left" w:pos="0"/>
          <w:tab w:val="num" w:pos="1260"/>
        </w:tabs>
        <w:spacing w:after="0"/>
        <w:ind w:firstLine="567"/>
        <w:jc w:val="both"/>
        <w:rPr>
          <w:sz w:val="26"/>
          <w:szCs w:val="26"/>
          <w:lang w:val="uk-UA"/>
        </w:rPr>
      </w:pPr>
      <w:r w:rsidRPr="0048526A">
        <w:rPr>
          <w:rFonts w:ascii="Times New Roman" w:hAnsi="Times New Roman"/>
          <w:sz w:val="28"/>
          <w:szCs w:val="28"/>
          <w:lang w:val="uk-UA"/>
        </w:rPr>
        <w:t>Переважна більшість заходів проводилася для учнів всіх професій.</w:t>
      </w:r>
      <w:r w:rsidR="00E51B92" w:rsidRPr="0048526A">
        <w:rPr>
          <w:sz w:val="26"/>
          <w:szCs w:val="26"/>
        </w:rPr>
        <w:t xml:space="preserve"> </w:t>
      </w:r>
    </w:p>
    <w:p w:rsidR="0005596D" w:rsidRPr="0048526A" w:rsidRDefault="00E51B92" w:rsidP="00E51B92">
      <w:pPr>
        <w:tabs>
          <w:tab w:val="left" w:pos="0"/>
          <w:tab w:val="num" w:pos="1260"/>
        </w:tabs>
        <w:spacing w:after="0"/>
        <w:ind w:firstLine="567"/>
        <w:jc w:val="both"/>
        <w:rPr>
          <w:rFonts w:ascii="Times New Roman" w:hAnsi="Times New Roman"/>
          <w:sz w:val="28"/>
          <w:szCs w:val="28"/>
          <w:lang w:val="uk-UA"/>
        </w:rPr>
      </w:pPr>
      <w:r w:rsidRPr="0048526A">
        <w:rPr>
          <w:rFonts w:ascii="Times New Roman" w:hAnsi="Times New Roman"/>
          <w:sz w:val="28"/>
          <w:szCs w:val="28"/>
          <w:lang w:val="uk-UA"/>
        </w:rPr>
        <w:t>З</w:t>
      </w:r>
      <w:r w:rsidRPr="0048526A">
        <w:rPr>
          <w:rFonts w:ascii="Times New Roman" w:hAnsi="Times New Roman"/>
          <w:sz w:val="28"/>
          <w:szCs w:val="28"/>
        </w:rPr>
        <w:t xml:space="preserve"> об’єктивних причин методична комісія з професій «Кухар; кондитер»</w:t>
      </w:r>
      <w:r w:rsidRPr="0048526A">
        <w:rPr>
          <w:rFonts w:ascii="Times New Roman" w:hAnsi="Times New Roman"/>
          <w:sz w:val="28"/>
          <w:szCs w:val="28"/>
          <w:lang w:val="uk-UA"/>
        </w:rPr>
        <w:t xml:space="preserve"> </w:t>
      </w:r>
      <w:r w:rsidRPr="0048526A">
        <w:rPr>
          <w:rFonts w:ascii="Times New Roman" w:hAnsi="Times New Roman"/>
          <w:sz w:val="28"/>
          <w:szCs w:val="28"/>
        </w:rPr>
        <w:t>Декад</w:t>
      </w:r>
      <w:r w:rsidRPr="0048526A">
        <w:rPr>
          <w:rFonts w:ascii="Times New Roman" w:hAnsi="Times New Roman"/>
          <w:sz w:val="28"/>
          <w:szCs w:val="28"/>
          <w:lang w:val="uk-UA"/>
        </w:rPr>
        <w:t>у не проводила</w:t>
      </w:r>
      <w:r w:rsidRPr="0048526A">
        <w:rPr>
          <w:rFonts w:ascii="Times New Roman" w:hAnsi="Times New Roman"/>
          <w:sz w:val="28"/>
          <w:szCs w:val="28"/>
        </w:rPr>
        <w:t>.</w:t>
      </w:r>
    </w:p>
    <w:p w:rsidR="0005596D" w:rsidRPr="0048526A" w:rsidRDefault="0005596D" w:rsidP="00E51B92">
      <w:pPr>
        <w:spacing w:after="0" w:line="240" w:lineRule="auto"/>
        <w:ind w:firstLine="709"/>
        <w:jc w:val="both"/>
        <w:rPr>
          <w:rFonts w:ascii="Times New Roman" w:hAnsi="Times New Roman"/>
          <w:sz w:val="28"/>
          <w:szCs w:val="28"/>
          <w:lang w:val="uk-UA"/>
        </w:rPr>
      </w:pPr>
      <w:r w:rsidRPr="0048526A">
        <w:rPr>
          <w:rFonts w:ascii="Times New Roman" w:hAnsi="Times New Roman"/>
          <w:sz w:val="28"/>
          <w:szCs w:val="28"/>
          <w:lang w:val="uk-UA"/>
        </w:rPr>
        <w:t>Учні 2-х навчальних груп, а також педагогічні працівники ліцею брали участь у написанні ХVІІІ Всеукраїнського радіодиктанту національної єдності.</w:t>
      </w:r>
    </w:p>
    <w:p w:rsidR="0005596D" w:rsidRPr="0048526A" w:rsidRDefault="0005596D" w:rsidP="0005596D">
      <w:pPr>
        <w:pStyle w:val="a3"/>
        <w:spacing w:after="0" w:line="240" w:lineRule="auto"/>
        <w:ind w:left="0" w:firstLine="720"/>
        <w:jc w:val="both"/>
        <w:rPr>
          <w:rFonts w:ascii="Times New Roman" w:hAnsi="Times New Roman"/>
          <w:sz w:val="28"/>
          <w:szCs w:val="28"/>
          <w:lang w:val="uk-UA"/>
        </w:rPr>
      </w:pPr>
      <w:r w:rsidRPr="0048526A">
        <w:rPr>
          <w:rFonts w:ascii="Times New Roman" w:hAnsi="Times New Roman"/>
          <w:sz w:val="28"/>
          <w:szCs w:val="28"/>
          <w:lang w:val="uk-UA"/>
        </w:rPr>
        <w:t>Учні, представники 3-х груп, брали участь в І етапах Всеукраїнських учнівських олімпіад, 6 учнів – в ІІ етапах; в І етапах ХІХ Міжнародного мовно-літературного конкурсу учнівської та студентської молоді імені Тараса Шевченка, ХІХ Міжнародного конкурсу з української мови імені Петра Яцика.</w:t>
      </w:r>
    </w:p>
    <w:p w:rsidR="0005596D" w:rsidRPr="0048526A" w:rsidRDefault="0005596D" w:rsidP="0005596D">
      <w:pPr>
        <w:pStyle w:val="a3"/>
        <w:spacing w:after="0" w:line="240" w:lineRule="auto"/>
        <w:ind w:left="0" w:firstLine="720"/>
        <w:jc w:val="both"/>
        <w:rPr>
          <w:rFonts w:ascii="Times New Roman" w:hAnsi="Times New Roman"/>
          <w:sz w:val="28"/>
          <w:szCs w:val="28"/>
          <w:lang w:val="uk-UA"/>
        </w:rPr>
      </w:pPr>
      <w:r w:rsidRPr="0048526A">
        <w:rPr>
          <w:rFonts w:ascii="Times New Roman" w:hAnsi="Times New Roman"/>
          <w:sz w:val="28"/>
          <w:szCs w:val="28"/>
          <w:lang w:val="uk-UA"/>
        </w:rPr>
        <w:t>Учні всіх груп брали активну участь в міських заходах: демонстрували колекції моделей одягу, проводили майстер-класи, були учасниками фестивалю художньої самодіяльності закладів ПТО.</w:t>
      </w:r>
    </w:p>
    <w:p w:rsidR="0005596D" w:rsidRPr="0048526A" w:rsidRDefault="0005596D" w:rsidP="0005596D">
      <w:pPr>
        <w:pStyle w:val="a3"/>
        <w:spacing w:after="0" w:line="240" w:lineRule="auto"/>
        <w:ind w:left="0" w:firstLine="720"/>
        <w:jc w:val="both"/>
        <w:rPr>
          <w:rFonts w:ascii="Times New Roman" w:hAnsi="Times New Roman"/>
          <w:sz w:val="28"/>
          <w:szCs w:val="28"/>
          <w:lang w:val="uk-UA"/>
        </w:rPr>
      </w:pPr>
      <w:r w:rsidRPr="0048526A">
        <w:rPr>
          <w:rFonts w:ascii="Times New Roman" w:hAnsi="Times New Roman"/>
          <w:sz w:val="28"/>
          <w:szCs w:val="28"/>
          <w:lang w:val="uk-UA"/>
        </w:rPr>
        <w:t>Викладач спецдисциплін Ткаченко В. В., учні Сухий В., Васалатій С. та випускниця ліцею Денисова А. брали участь в телевізійній програмі «Ранкова кава».</w:t>
      </w:r>
    </w:p>
    <w:p w:rsidR="003D019C" w:rsidRPr="0048526A" w:rsidRDefault="003D019C" w:rsidP="003D019C">
      <w:pPr>
        <w:spacing w:after="0" w:line="240" w:lineRule="auto"/>
        <w:ind w:firstLine="708"/>
        <w:jc w:val="both"/>
        <w:rPr>
          <w:rFonts w:ascii="Times New Roman" w:hAnsi="Times New Roman"/>
          <w:sz w:val="28"/>
          <w:szCs w:val="28"/>
          <w:lang w:val="uk-UA"/>
        </w:rPr>
      </w:pPr>
      <w:r w:rsidRPr="0048526A">
        <w:rPr>
          <w:rFonts w:ascii="Times New Roman" w:hAnsi="Times New Roman"/>
          <w:sz w:val="28"/>
          <w:szCs w:val="28"/>
          <w:lang w:val="uk-UA"/>
        </w:rPr>
        <w:t>Виховна робота в ліцеї планується відповідно до орієнтовного положення про організацію проведення виховної роботи в професійно-технічних навчальних закладах, затвердженого наказом Міністерства освіти і науки України 16.04.2000р. № 257</w:t>
      </w:r>
      <w:r w:rsidR="008A6F1F" w:rsidRPr="0048526A">
        <w:rPr>
          <w:rFonts w:ascii="Times New Roman" w:hAnsi="Times New Roman"/>
          <w:sz w:val="28"/>
          <w:szCs w:val="28"/>
          <w:lang w:val="uk-UA"/>
        </w:rPr>
        <w:t>,</w:t>
      </w:r>
      <w:r w:rsidRPr="0048526A">
        <w:rPr>
          <w:rFonts w:ascii="Times New Roman" w:hAnsi="Times New Roman"/>
          <w:sz w:val="28"/>
          <w:szCs w:val="28"/>
          <w:lang w:val="uk-UA"/>
        </w:rPr>
        <w:t xml:space="preserve"> та відповідно до наказів і листів управління освіти, науки, молоді та спорту  Кіровоградської обласної державної адміністрації.</w:t>
      </w:r>
    </w:p>
    <w:p w:rsidR="003D019C" w:rsidRPr="0048526A" w:rsidRDefault="003D019C" w:rsidP="003D019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У навчальному закладі для різнобічної освіти і виховання учнів з метою розвитку художніх, науково-технічних організаційних здібностей, умінь і навичок працюють гуртки: хоровий, сучасної естрадної пісні, загальної фізичної підготовки. Організація змістовної роботи гуртків кожного року розпочинається із прослуховування та набору учнів </w:t>
      </w:r>
      <w:r w:rsidRPr="0048526A">
        <w:rPr>
          <w:rFonts w:ascii="Times New Roman" w:hAnsi="Times New Roman"/>
          <w:sz w:val="28"/>
          <w:szCs w:val="28"/>
          <w:lang w:val="en-US"/>
        </w:rPr>
        <w:t>I</w:t>
      </w:r>
      <w:r w:rsidRPr="0048526A">
        <w:rPr>
          <w:rFonts w:ascii="Times New Roman" w:hAnsi="Times New Roman"/>
          <w:sz w:val="28"/>
          <w:szCs w:val="28"/>
          <w:lang w:val="uk-UA"/>
        </w:rPr>
        <w:t xml:space="preserve"> курсу та комплектування творчих колективів. В роботі гуртків приблизно 47% відсотків учнів від загального контингенту, із них 100% учнів з числа дітей-сиріт та дітей, позбавлених батьківського піклування, 100% учнів, батьки який брали участь в АТО. Зусилля учасників позакласної гурткової роботи об’єднуються при проведенні </w:t>
      </w:r>
      <w:r w:rsidRPr="0048526A">
        <w:rPr>
          <w:rFonts w:ascii="Times New Roman" w:hAnsi="Times New Roman"/>
          <w:sz w:val="28"/>
          <w:szCs w:val="28"/>
          <w:lang w:val="uk-UA"/>
        </w:rPr>
        <w:lastRenderedPageBreak/>
        <w:t>загальних культурно-розважальних заходів, концертів. Найпоширеніша  форма виховної роботи в  ліцеї є виховна година. Тематична виховна година має різносторонню направленість:  «Пізнай свій рід – побачиш свій шлях у житті», «Людина – справжнє диво, таємниця», «Мистецтво в житті людини», «Права людини в правовій державі». Серед інших форм виховної роботи використовуються: урок доброти, урок мужності, диспут, бесіда, екскурсії. Однією з форм позаурочної навчально-виховної роботи є лекційні заняття лікарів медичних установ, працівників Головного територіального управління поліції в Кіровоградській області,</w:t>
      </w:r>
      <w:r w:rsidR="00D80E7D" w:rsidRPr="0048526A">
        <w:rPr>
          <w:rFonts w:ascii="Times New Roman" w:hAnsi="Times New Roman"/>
          <w:sz w:val="28"/>
          <w:szCs w:val="28"/>
          <w:lang w:val="uk-UA"/>
        </w:rPr>
        <w:t xml:space="preserve"> управління з питань захисту дітей.</w:t>
      </w:r>
    </w:p>
    <w:p w:rsidR="0048526A" w:rsidRPr="0048526A" w:rsidRDefault="003D019C" w:rsidP="004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eastAsia="ru-RU"/>
        </w:rPr>
      </w:pPr>
      <w:r w:rsidRPr="0048526A">
        <w:rPr>
          <w:rFonts w:ascii="Times New Roman" w:hAnsi="Times New Roman"/>
          <w:sz w:val="28"/>
          <w:szCs w:val="28"/>
          <w:lang w:val="uk-UA"/>
        </w:rPr>
        <w:tab/>
        <w:t xml:space="preserve">Учні ліцею зайняли </w:t>
      </w:r>
      <w:r w:rsidRPr="0048526A">
        <w:rPr>
          <w:rFonts w:ascii="Times New Roman" w:hAnsi="Times New Roman"/>
          <w:sz w:val="28"/>
          <w:szCs w:val="28"/>
          <w:lang w:val="en-US"/>
        </w:rPr>
        <w:t>III</w:t>
      </w:r>
      <w:r w:rsidRPr="0048526A">
        <w:rPr>
          <w:rFonts w:ascii="Times New Roman" w:hAnsi="Times New Roman"/>
          <w:sz w:val="28"/>
          <w:szCs w:val="28"/>
          <w:lang w:val="uk-UA"/>
        </w:rPr>
        <w:t xml:space="preserve"> місце в обласному молодіжному чемпіонаті гумору «Молодіжна ліга гумору» та </w:t>
      </w:r>
      <w:r w:rsidRPr="0048526A">
        <w:rPr>
          <w:rFonts w:ascii="Times New Roman" w:hAnsi="Times New Roman"/>
          <w:sz w:val="28"/>
          <w:szCs w:val="28"/>
          <w:lang w:val="en-US"/>
        </w:rPr>
        <w:t>I</w:t>
      </w:r>
      <w:r w:rsidRPr="0048526A">
        <w:rPr>
          <w:rFonts w:ascii="Times New Roman" w:hAnsi="Times New Roman"/>
          <w:sz w:val="28"/>
          <w:szCs w:val="28"/>
          <w:lang w:val="uk-UA"/>
        </w:rPr>
        <w:t xml:space="preserve"> місце в обласному фестивалі творчих колективів «Зорепад юних талантів</w:t>
      </w:r>
      <w:r w:rsidR="008A6F1F" w:rsidRPr="0048526A">
        <w:rPr>
          <w:rFonts w:ascii="Times New Roman" w:hAnsi="Times New Roman"/>
          <w:sz w:val="28"/>
          <w:szCs w:val="28"/>
          <w:lang w:val="uk-UA"/>
        </w:rPr>
        <w:t>»</w:t>
      </w:r>
      <w:r w:rsidRPr="0048526A">
        <w:rPr>
          <w:rFonts w:ascii="Times New Roman" w:hAnsi="Times New Roman"/>
          <w:sz w:val="28"/>
          <w:szCs w:val="28"/>
          <w:lang w:val="uk-UA"/>
        </w:rPr>
        <w:t>.</w:t>
      </w:r>
      <w:r w:rsidR="0048526A" w:rsidRPr="0048526A">
        <w:rPr>
          <w:rFonts w:ascii="Times New Roman" w:hAnsi="Times New Roman"/>
          <w:b/>
          <w:sz w:val="28"/>
          <w:szCs w:val="28"/>
          <w:lang w:val="uk-UA" w:eastAsia="ru-RU"/>
        </w:rPr>
        <w:t xml:space="preserve"> </w:t>
      </w:r>
    </w:p>
    <w:p w:rsidR="0048526A" w:rsidRPr="0048526A" w:rsidRDefault="0048526A" w:rsidP="004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48526A" w:rsidRPr="0048526A" w:rsidRDefault="0048526A" w:rsidP="004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 xml:space="preserve">6.2. Вжиті керівником заходи </w:t>
      </w:r>
    </w:p>
    <w:p w:rsidR="0048526A" w:rsidRPr="0048526A" w:rsidRDefault="0048526A" w:rsidP="004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щодо зміцнення та модернізації матеріально-технічної бази навчального закладу</w:t>
      </w:r>
    </w:p>
    <w:p w:rsidR="003D019C" w:rsidRPr="0048526A" w:rsidRDefault="003D019C" w:rsidP="003D019C">
      <w:pPr>
        <w:jc w:val="both"/>
        <w:rPr>
          <w:rFonts w:ascii="Times New Roman" w:hAnsi="Times New Roman"/>
          <w:sz w:val="28"/>
          <w:szCs w:val="28"/>
          <w:lang w:val="uk-UA"/>
        </w:rPr>
      </w:pPr>
    </w:p>
    <w:p w:rsidR="0048526A" w:rsidRPr="0048526A" w:rsidRDefault="0048526A" w:rsidP="0048526A">
      <w:pPr>
        <w:spacing w:after="0"/>
        <w:ind w:left="-180" w:firstLine="889"/>
        <w:jc w:val="both"/>
        <w:rPr>
          <w:rFonts w:ascii="Times New Roman" w:hAnsi="Times New Roman"/>
          <w:sz w:val="28"/>
          <w:szCs w:val="28"/>
        </w:rPr>
      </w:pPr>
      <w:r w:rsidRPr="0048526A">
        <w:rPr>
          <w:rFonts w:ascii="Times New Roman" w:hAnsi="Times New Roman"/>
          <w:sz w:val="28"/>
          <w:szCs w:val="28"/>
        </w:rPr>
        <w:t>Кошторисом на 201</w:t>
      </w:r>
      <w:r w:rsidRPr="0048526A">
        <w:rPr>
          <w:rFonts w:ascii="Times New Roman" w:hAnsi="Times New Roman"/>
          <w:sz w:val="28"/>
          <w:szCs w:val="28"/>
          <w:lang w:val="uk-UA"/>
        </w:rPr>
        <w:t>8</w:t>
      </w:r>
      <w:r w:rsidRPr="0048526A">
        <w:rPr>
          <w:rFonts w:ascii="Times New Roman" w:hAnsi="Times New Roman"/>
          <w:sz w:val="28"/>
          <w:szCs w:val="28"/>
        </w:rPr>
        <w:t xml:space="preserve"> рік по загальному фонду місцевого бюджету передбачено фінансування </w:t>
      </w:r>
      <w:r w:rsidRPr="0048526A">
        <w:rPr>
          <w:rFonts w:ascii="Times New Roman" w:hAnsi="Times New Roman"/>
          <w:sz w:val="28"/>
          <w:szCs w:val="28"/>
          <w:lang w:val="uk-UA"/>
        </w:rPr>
        <w:t xml:space="preserve"> </w:t>
      </w:r>
      <w:r w:rsidRPr="0048526A">
        <w:rPr>
          <w:rFonts w:ascii="Times New Roman" w:hAnsi="Times New Roman"/>
          <w:sz w:val="28"/>
          <w:szCs w:val="28"/>
        </w:rPr>
        <w:t>ДНЗ «КПЛПО» в сумі 4</w:t>
      </w:r>
      <w:r w:rsidRPr="0048526A">
        <w:rPr>
          <w:rFonts w:ascii="Times New Roman" w:hAnsi="Times New Roman"/>
          <w:sz w:val="28"/>
          <w:szCs w:val="28"/>
          <w:lang w:val="uk-UA"/>
        </w:rPr>
        <w:t xml:space="preserve">944,8 </w:t>
      </w:r>
      <w:r w:rsidRPr="0048526A">
        <w:rPr>
          <w:rFonts w:ascii="Times New Roman" w:hAnsi="Times New Roman"/>
          <w:sz w:val="28"/>
          <w:szCs w:val="28"/>
        </w:rPr>
        <w:t>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r w:rsidRPr="0048526A">
        <w:rPr>
          <w:rFonts w:ascii="Times New Roman" w:hAnsi="Times New Roman"/>
          <w:sz w:val="28"/>
          <w:szCs w:val="28"/>
          <w:lang w:val="uk-UA"/>
        </w:rPr>
        <w:t>,</w:t>
      </w:r>
      <w:r w:rsidRPr="0048526A">
        <w:rPr>
          <w:rFonts w:ascii="Times New Roman" w:hAnsi="Times New Roman"/>
          <w:sz w:val="28"/>
          <w:szCs w:val="28"/>
        </w:rPr>
        <w:t xml:space="preserve"> профінансовано – 4</w:t>
      </w:r>
      <w:r w:rsidRPr="0048526A">
        <w:rPr>
          <w:rFonts w:ascii="Times New Roman" w:hAnsi="Times New Roman"/>
          <w:sz w:val="28"/>
          <w:szCs w:val="28"/>
          <w:lang w:val="uk-UA"/>
        </w:rPr>
        <w:t>917,3</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 xml:space="preserve">грн. </w:t>
      </w:r>
    </w:p>
    <w:p w:rsidR="0048526A" w:rsidRPr="0048526A" w:rsidRDefault="0048526A" w:rsidP="0048526A">
      <w:pPr>
        <w:spacing w:after="0"/>
        <w:ind w:right="99" w:firstLine="540"/>
        <w:jc w:val="both"/>
        <w:rPr>
          <w:rFonts w:ascii="Times New Roman" w:hAnsi="Times New Roman"/>
          <w:sz w:val="28"/>
          <w:szCs w:val="28"/>
        </w:rPr>
      </w:pPr>
      <w:r w:rsidRPr="0048526A">
        <w:rPr>
          <w:rFonts w:ascii="Times New Roman" w:hAnsi="Times New Roman"/>
          <w:sz w:val="28"/>
          <w:szCs w:val="28"/>
        </w:rPr>
        <w:t>Фінансування    закладу    проводилося  в   основному  на  заробітну  плату працівників   ліцею,  що  складає  6</w:t>
      </w:r>
      <w:r w:rsidRPr="0048526A">
        <w:rPr>
          <w:rFonts w:ascii="Times New Roman" w:hAnsi="Times New Roman"/>
          <w:sz w:val="28"/>
          <w:szCs w:val="28"/>
          <w:lang w:val="uk-UA"/>
        </w:rPr>
        <w:t xml:space="preserve">7,8 </w:t>
      </w:r>
      <w:r w:rsidRPr="0048526A">
        <w:rPr>
          <w:rFonts w:ascii="Times New Roman" w:hAnsi="Times New Roman"/>
          <w:sz w:val="28"/>
          <w:szCs w:val="28"/>
        </w:rPr>
        <w:t>%   від  загально</w:t>
      </w:r>
      <w:r w:rsidRPr="0048526A">
        <w:rPr>
          <w:rFonts w:ascii="Times New Roman" w:hAnsi="Times New Roman"/>
          <w:sz w:val="28"/>
          <w:szCs w:val="28"/>
          <w:lang w:val="uk-UA"/>
        </w:rPr>
        <w:t>ї</w:t>
      </w:r>
      <w:r w:rsidRPr="0048526A">
        <w:rPr>
          <w:rFonts w:ascii="Times New Roman" w:hAnsi="Times New Roman"/>
          <w:sz w:val="28"/>
          <w:szCs w:val="28"/>
        </w:rPr>
        <w:t xml:space="preserve">  суми</w:t>
      </w:r>
      <w:r w:rsidRPr="0048526A">
        <w:rPr>
          <w:rFonts w:ascii="Times New Roman" w:hAnsi="Times New Roman"/>
          <w:sz w:val="28"/>
          <w:szCs w:val="28"/>
          <w:lang w:val="uk-UA"/>
        </w:rPr>
        <w:t>,</w:t>
      </w:r>
      <w:r w:rsidRPr="0048526A">
        <w:rPr>
          <w:rFonts w:ascii="Times New Roman" w:hAnsi="Times New Roman"/>
          <w:sz w:val="28"/>
          <w:szCs w:val="28"/>
        </w:rPr>
        <w:t xml:space="preserve">  затвердженої   по кошторису на рік, а саме 3</w:t>
      </w:r>
      <w:r w:rsidRPr="0048526A">
        <w:rPr>
          <w:rFonts w:ascii="Times New Roman" w:hAnsi="Times New Roman"/>
          <w:sz w:val="28"/>
          <w:szCs w:val="28"/>
          <w:lang w:val="uk-UA"/>
        </w:rPr>
        <w:t>333,8</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tabs>
          <w:tab w:val="left" w:pos="8100"/>
        </w:tabs>
        <w:spacing w:after="0"/>
        <w:ind w:right="99" w:firstLine="540"/>
        <w:jc w:val="both"/>
        <w:rPr>
          <w:rFonts w:ascii="Times New Roman" w:hAnsi="Times New Roman"/>
          <w:sz w:val="28"/>
          <w:szCs w:val="28"/>
        </w:rPr>
      </w:pPr>
      <w:r w:rsidRPr="0048526A">
        <w:rPr>
          <w:rFonts w:ascii="Times New Roman" w:hAnsi="Times New Roman"/>
          <w:sz w:val="28"/>
          <w:szCs w:val="28"/>
        </w:rPr>
        <w:t>Залишок коштів по кошторису, який складає 3</w:t>
      </w:r>
      <w:r w:rsidRPr="0048526A">
        <w:rPr>
          <w:rFonts w:ascii="Times New Roman" w:hAnsi="Times New Roman"/>
          <w:sz w:val="28"/>
          <w:szCs w:val="28"/>
          <w:lang w:val="uk-UA"/>
        </w:rPr>
        <w:t xml:space="preserve">2,2 </w:t>
      </w:r>
      <w:r w:rsidRPr="0048526A">
        <w:rPr>
          <w:rFonts w:ascii="Times New Roman" w:hAnsi="Times New Roman"/>
          <w:sz w:val="28"/>
          <w:szCs w:val="28"/>
        </w:rPr>
        <w:t xml:space="preserve">% у сумі – </w:t>
      </w:r>
      <w:r w:rsidRPr="0048526A">
        <w:rPr>
          <w:rFonts w:ascii="Times New Roman" w:hAnsi="Times New Roman"/>
          <w:sz w:val="28"/>
          <w:szCs w:val="28"/>
          <w:lang w:val="uk-UA"/>
        </w:rPr>
        <w:t xml:space="preserve">1583,5 </w:t>
      </w:r>
      <w:r w:rsidRPr="0048526A">
        <w:rPr>
          <w:rFonts w:ascii="Times New Roman" w:hAnsi="Times New Roman"/>
          <w:sz w:val="28"/>
          <w:szCs w:val="28"/>
        </w:rPr>
        <w:t>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r w:rsidRPr="0048526A">
        <w:rPr>
          <w:rFonts w:ascii="Times New Roman" w:hAnsi="Times New Roman"/>
          <w:sz w:val="28"/>
          <w:szCs w:val="28"/>
          <w:lang w:val="uk-UA"/>
        </w:rPr>
        <w:t>,</w:t>
      </w:r>
      <w:r w:rsidRPr="0048526A">
        <w:rPr>
          <w:rFonts w:ascii="Times New Roman" w:hAnsi="Times New Roman"/>
          <w:sz w:val="28"/>
          <w:szCs w:val="28"/>
        </w:rPr>
        <w:t xml:space="preserve"> було витрачено:</w:t>
      </w:r>
    </w:p>
    <w:p w:rsidR="0048526A" w:rsidRPr="0048526A" w:rsidRDefault="0048526A" w:rsidP="0048526A">
      <w:pPr>
        <w:numPr>
          <w:ilvl w:val="0"/>
          <w:numId w:val="4"/>
        </w:numPr>
        <w:tabs>
          <w:tab w:val="left" w:pos="3780"/>
          <w:tab w:val="left" w:pos="8640"/>
        </w:tabs>
        <w:spacing w:after="0" w:line="240" w:lineRule="auto"/>
        <w:ind w:right="99"/>
        <w:jc w:val="both"/>
        <w:rPr>
          <w:rFonts w:ascii="Times New Roman" w:hAnsi="Times New Roman"/>
          <w:sz w:val="28"/>
          <w:szCs w:val="28"/>
        </w:rPr>
      </w:pPr>
      <w:r w:rsidRPr="0048526A">
        <w:rPr>
          <w:rFonts w:ascii="Times New Roman" w:hAnsi="Times New Roman"/>
          <w:sz w:val="28"/>
          <w:szCs w:val="28"/>
        </w:rPr>
        <w:t xml:space="preserve">на оплату енергоносіїв                                                                - </w:t>
      </w:r>
      <w:r w:rsidRPr="0048526A">
        <w:rPr>
          <w:rFonts w:ascii="Times New Roman" w:hAnsi="Times New Roman"/>
          <w:sz w:val="28"/>
          <w:szCs w:val="28"/>
          <w:lang w:val="uk-UA"/>
        </w:rPr>
        <w:t>634,4</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rPr>
        <w:t xml:space="preserve">на оплату стипендії                                                                      - </w:t>
      </w:r>
      <w:r w:rsidRPr="0048526A">
        <w:rPr>
          <w:rFonts w:ascii="Times New Roman" w:hAnsi="Times New Roman"/>
          <w:sz w:val="28"/>
          <w:szCs w:val="28"/>
          <w:lang w:val="uk-UA"/>
        </w:rPr>
        <w:t>707,4</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tabs>
          <w:tab w:val="left" w:pos="8640"/>
        </w:tabs>
        <w:spacing w:after="0" w:line="240" w:lineRule="auto"/>
        <w:ind w:right="99"/>
        <w:jc w:val="both"/>
        <w:rPr>
          <w:rFonts w:ascii="Times New Roman" w:hAnsi="Times New Roman"/>
          <w:sz w:val="28"/>
          <w:szCs w:val="28"/>
        </w:rPr>
      </w:pPr>
      <w:r w:rsidRPr="0048526A">
        <w:rPr>
          <w:rFonts w:ascii="Times New Roman" w:hAnsi="Times New Roman"/>
          <w:sz w:val="28"/>
          <w:szCs w:val="28"/>
        </w:rPr>
        <w:t>на працевлаштування дітей</w:t>
      </w:r>
      <w:r w:rsidRPr="0048526A">
        <w:rPr>
          <w:rFonts w:ascii="Times New Roman" w:hAnsi="Times New Roman"/>
          <w:sz w:val="28"/>
          <w:szCs w:val="28"/>
          <w:lang w:val="uk-UA"/>
        </w:rPr>
        <w:t>-</w:t>
      </w:r>
      <w:r w:rsidRPr="0048526A">
        <w:rPr>
          <w:rFonts w:ascii="Times New Roman" w:hAnsi="Times New Roman"/>
          <w:sz w:val="28"/>
          <w:szCs w:val="28"/>
        </w:rPr>
        <w:t xml:space="preserve">сиріт                                               -   </w:t>
      </w:r>
      <w:r w:rsidRPr="0048526A">
        <w:rPr>
          <w:rFonts w:ascii="Times New Roman" w:hAnsi="Times New Roman"/>
          <w:sz w:val="28"/>
          <w:szCs w:val="28"/>
          <w:lang w:val="uk-UA"/>
        </w:rPr>
        <w:t>70,5</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tabs>
          <w:tab w:val="left" w:pos="8280"/>
        </w:tabs>
        <w:spacing w:after="0" w:line="240" w:lineRule="auto"/>
        <w:ind w:right="99"/>
        <w:jc w:val="both"/>
        <w:rPr>
          <w:rFonts w:ascii="Times New Roman" w:hAnsi="Times New Roman"/>
          <w:sz w:val="28"/>
          <w:szCs w:val="28"/>
        </w:rPr>
      </w:pPr>
      <w:r w:rsidRPr="0048526A">
        <w:rPr>
          <w:rFonts w:ascii="Times New Roman" w:hAnsi="Times New Roman"/>
          <w:sz w:val="28"/>
          <w:szCs w:val="28"/>
        </w:rPr>
        <w:t>на харчування дітей                                                                     - 1</w:t>
      </w:r>
      <w:r w:rsidRPr="0048526A">
        <w:rPr>
          <w:rFonts w:ascii="Times New Roman" w:hAnsi="Times New Roman"/>
          <w:sz w:val="28"/>
          <w:szCs w:val="28"/>
          <w:lang w:val="uk-UA"/>
        </w:rPr>
        <w:t>16,9</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rPr>
        <w:t>на придбання одягу дітям</w:t>
      </w:r>
      <w:r w:rsidRPr="0048526A">
        <w:rPr>
          <w:rFonts w:ascii="Times New Roman" w:hAnsi="Times New Roman"/>
          <w:sz w:val="28"/>
          <w:szCs w:val="28"/>
          <w:lang w:val="uk-UA"/>
        </w:rPr>
        <w:t>-</w:t>
      </w:r>
      <w:r w:rsidRPr="0048526A">
        <w:rPr>
          <w:rFonts w:ascii="Times New Roman" w:hAnsi="Times New Roman"/>
          <w:sz w:val="28"/>
          <w:szCs w:val="28"/>
        </w:rPr>
        <w:t xml:space="preserve">сиротам та підручників                   -   </w:t>
      </w:r>
      <w:r w:rsidRPr="0048526A">
        <w:rPr>
          <w:rFonts w:ascii="Times New Roman" w:hAnsi="Times New Roman"/>
          <w:sz w:val="28"/>
          <w:szCs w:val="28"/>
          <w:lang w:val="uk-UA"/>
        </w:rPr>
        <w:t xml:space="preserve">5,7 </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lang w:val="uk-UA"/>
        </w:rPr>
        <w:t>на придбання канцелярських товарів                                        -    4,8  тис.грн.</w:t>
      </w:r>
    </w:p>
    <w:p w:rsidR="0048526A" w:rsidRPr="0048526A" w:rsidRDefault="0048526A" w:rsidP="0048526A">
      <w:pPr>
        <w:numPr>
          <w:ilvl w:val="0"/>
          <w:numId w:val="4"/>
        </w:numPr>
        <w:tabs>
          <w:tab w:val="left" w:pos="8640"/>
        </w:tabs>
        <w:spacing w:after="0" w:line="240" w:lineRule="auto"/>
        <w:ind w:right="99"/>
        <w:jc w:val="both"/>
        <w:rPr>
          <w:rFonts w:ascii="Times New Roman" w:hAnsi="Times New Roman"/>
          <w:sz w:val="28"/>
          <w:szCs w:val="28"/>
        </w:rPr>
      </w:pPr>
      <w:r w:rsidRPr="0048526A">
        <w:rPr>
          <w:rFonts w:ascii="Times New Roman" w:hAnsi="Times New Roman"/>
          <w:sz w:val="28"/>
          <w:szCs w:val="28"/>
        </w:rPr>
        <w:t>на придбання медикаментів                                                         -    2,0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tabs>
          <w:tab w:val="left" w:pos="8280"/>
        </w:tabs>
        <w:spacing w:after="0" w:line="240" w:lineRule="auto"/>
        <w:ind w:right="99"/>
        <w:jc w:val="both"/>
        <w:rPr>
          <w:rFonts w:ascii="Times New Roman" w:hAnsi="Times New Roman"/>
          <w:sz w:val="28"/>
          <w:szCs w:val="28"/>
        </w:rPr>
      </w:pPr>
      <w:r w:rsidRPr="0048526A">
        <w:rPr>
          <w:rFonts w:ascii="Times New Roman" w:hAnsi="Times New Roman"/>
          <w:sz w:val="28"/>
          <w:szCs w:val="28"/>
        </w:rPr>
        <w:t>на оплату послуги з підтримання доступу на ЄД</w:t>
      </w:r>
      <w:r w:rsidRPr="0048526A">
        <w:rPr>
          <w:rFonts w:ascii="Times New Roman" w:hAnsi="Times New Roman"/>
          <w:sz w:val="28"/>
          <w:szCs w:val="28"/>
          <w:lang w:val="uk-UA"/>
        </w:rPr>
        <w:t>Е</w:t>
      </w:r>
      <w:r w:rsidRPr="0048526A">
        <w:rPr>
          <w:rFonts w:ascii="Times New Roman" w:hAnsi="Times New Roman"/>
          <w:sz w:val="28"/>
          <w:szCs w:val="28"/>
        </w:rPr>
        <w:t xml:space="preserve">БО                 -    </w:t>
      </w:r>
      <w:r w:rsidRPr="0048526A">
        <w:rPr>
          <w:rFonts w:ascii="Times New Roman" w:hAnsi="Times New Roman"/>
          <w:sz w:val="28"/>
          <w:szCs w:val="28"/>
          <w:lang w:val="uk-UA"/>
        </w:rPr>
        <w:t>2,2</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tabs>
          <w:tab w:val="left" w:pos="8280"/>
        </w:tabs>
        <w:spacing w:after="0" w:line="240" w:lineRule="auto"/>
        <w:ind w:right="99"/>
        <w:jc w:val="both"/>
        <w:rPr>
          <w:rFonts w:ascii="Times New Roman" w:hAnsi="Times New Roman"/>
          <w:sz w:val="28"/>
          <w:szCs w:val="28"/>
        </w:rPr>
      </w:pPr>
      <w:r w:rsidRPr="0048526A">
        <w:rPr>
          <w:rFonts w:ascii="Times New Roman" w:hAnsi="Times New Roman"/>
          <w:sz w:val="28"/>
          <w:szCs w:val="28"/>
          <w:lang w:val="uk-UA"/>
        </w:rPr>
        <w:t>на оплату установки програми «Афіна»                                         -   3,0  тис.грн.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rPr>
        <w:t>на оплату  за дез</w:t>
      </w:r>
      <w:r w:rsidRPr="0048526A">
        <w:rPr>
          <w:rFonts w:ascii="Times New Roman" w:hAnsi="Times New Roman"/>
          <w:sz w:val="28"/>
          <w:szCs w:val="28"/>
          <w:lang w:val="uk-UA"/>
        </w:rPr>
        <w:t>і</w:t>
      </w:r>
      <w:r w:rsidRPr="0048526A">
        <w:rPr>
          <w:rFonts w:ascii="Times New Roman" w:hAnsi="Times New Roman"/>
          <w:sz w:val="28"/>
          <w:szCs w:val="28"/>
        </w:rPr>
        <w:t>нфекцію</w:t>
      </w:r>
      <w:r w:rsidRPr="0048526A">
        <w:rPr>
          <w:rFonts w:ascii="Times New Roman" w:hAnsi="Times New Roman"/>
          <w:sz w:val="28"/>
          <w:szCs w:val="28"/>
          <w:lang w:val="uk-UA"/>
        </w:rPr>
        <w:t xml:space="preserve">, вивіз сміття </w:t>
      </w:r>
      <w:r w:rsidRPr="0048526A">
        <w:rPr>
          <w:rFonts w:ascii="Times New Roman" w:hAnsi="Times New Roman"/>
          <w:sz w:val="28"/>
          <w:szCs w:val="28"/>
        </w:rPr>
        <w:t xml:space="preserve"> та послуги зв’язку       -    </w:t>
      </w:r>
      <w:r w:rsidRPr="0048526A">
        <w:rPr>
          <w:rFonts w:ascii="Times New Roman" w:hAnsi="Times New Roman"/>
          <w:sz w:val="28"/>
          <w:szCs w:val="28"/>
          <w:lang w:val="uk-UA"/>
        </w:rPr>
        <w:t>32,1</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spacing w:after="0" w:line="240" w:lineRule="auto"/>
        <w:ind w:left="900" w:right="99"/>
        <w:jc w:val="both"/>
        <w:rPr>
          <w:rFonts w:ascii="Times New Roman" w:hAnsi="Times New Roman"/>
          <w:sz w:val="28"/>
          <w:szCs w:val="28"/>
        </w:rPr>
      </w:pPr>
    </w:p>
    <w:p w:rsidR="0048526A" w:rsidRPr="0048526A" w:rsidRDefault="0048526A" w:rsidP="0048526A">
      <w:pPr>
        <w:ind w:right="99" w:firstLine="540"/>
        <w:jc w:val="both"/>
        <w:rPr>
          <w:rFonts w:ascii="Times New Roman" w:hAnsi="Times New Roman"/>
          <w:sz w:val="28"/>
          <w:szCs w:val="28"/>
          <w:lang w:val="uk-UA"/>
        </w:rPr>
      </w:pPr>
      <w:r w:rsidRPr="0048526A">
        <w:rPr>
          <w:rFonts w:ascii="Times New Roman" w:hAnsi="Times New Roman"/>
          <w:sz w:val="28"/>
          <w:szCs w:val="28"/>
        </w:rPr>
        <w:t>Для придбання предметів, матеріалів, обладнання, інвентаря, проведення поточного та капітального ремонтів  закладу кошти по загальному фонду місцевого бюджету у 201</w:t>
      </w:r>
      <w:r w:rsidRPr="0048526A">
        <w:rPr>
          <w:rFonts w:ascii="Times New Roman" w:hAnsi="Times New Roman"/>
          <w:sz w:val="28"/>
          <w:szCs w:val="28"/>
          <w:lang w:val="uk-UA"/>
        </w:rPr>
        <w:t>8</w:t>
      </w:r>
      <w:r w:rsidRPr="0048526A">
        <w:rPr>
          <w:rFonts w:ascii="Times New Roman" w:hAnsi="Times New Roman"/>
          <w:sz w:val="28"/>
          <w:szCs w:val="28"/>
        </w:rPr>
        <w:t xml:space="preserve"> році не виділялись.</w:t>
      </w:r>
    </w:p>
    <w:p w:rsidR="0048526A" w:rsidRPr="0048526A" w:rsidRDefault="0048526A" w:rsidP="004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48526A" w:rsidRPr="0048526A" w:rsidRDefault="0048526A" w:rsidP="004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6.3. Залучення додаткових джерел фінансування</w:t>
      </w:r>
    </w:p>
    <w:p w:rsidR="0048526A" w:rsidRPr="0048526A" w:rsidRDefault="0048526A" w:rsidP="004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навчального закладу та їх раціональне використання</w:t>
      </w:r>
    </w:p>
    <w:p w:rsidR="0048526A" w:rsidRPr="0048526A" w:rsidRDefault="0048526A" w:rsidP="0048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48526A" w:rsidRPr="0048526A" w:rsidRDefault="0048526A" w:rsidP="0048526A">
      <w:pPr>
        <w:spacing w:after="0"/>
        <w:ind w:right="96" w:firstLine="540"/>
        <w:jc w:val="both"/>
        <w:rPr>
          <w:rFonts w:ascii="Times New Roman" w:hAnsi="Times New Roman"/>
          <w:sz w:val="28"/>
          <w:szCs w:val="28"/>
          <w:lang w:val="uk-UA"/>
        </w:rPr>
      </w:pPr>
      <w:r w:rsidRPr="0048526A">
        <w:rPr>
          <w:rFonts w:ascii="Times New Roman" w:hAnsi="Times New Roman"/>
          <w:sz w:val="28"/>
          <w:szCs w:val="28"/>
        </w:rPr>
        <w:t>По спеціальному фонду   міс</w:t>
      </w:r>
      <w:r w:rsidRPr="0048526A">
        <w:rPr>
          <w:rFonts w:ascii="Times New Roman" w:hAnsi="Times New Roman"/>
          <w:sz w:val="28"/>
          <w:szCs w:val="28"/>
          <w:lang w:val="uk-UA"/>
        </w:rPr>
        <w:t>ьк</w:t>
      </w:r>
      <w:r w:rsidRPr="0048526A">
        <w:rPr>
          <w:rFonts w:ascii="Times New Roman" w:hAnsi="Times New Roman"/>
          <w:sz w:val="28"/>
          <w:szCs w:val="28"/>
        </w:rPr>
        <w:t>ого бюджету</w:t>
      </w:r>
      <w:r w:rsidRPr="0048526A">
        <w:rPr>
          <w:rFonts w:ascii="Times New Roman" w:hAnsi="Times New Roman"/>
          <w:sz w:val="28"/>
          <w:szCs w:val="28"/>
          <w:lang w:val="uk-UA"/>
        </w:rPr>
        <w:t xml:space="preserve"> на початок 2018 року був залишок коштів у сумі 57,3 тис.грн.; </w:t>
      </w:r>
      <w:r w:rsidRPr="0048526A">
        <w:rPr>
          <w:rFonts w:ascii="Times New Roman" w:hAnsi="Times New Roman"/>
          <w:sz w:val="28"/>
          <w:szCs w:val="28"/>
        </w:rPr>
        <w:t xml:space="preserve"> затверджено кошторис</w:t>
      </w:r>
      <w:r w:rsidRPr="0048526A">
        <w:rPr>
          <w:rFonts w:ascii="Times New Roman" w:hAnsi="Times New Roman"/>
          <w:sz w:val="28"/>
          <w:szCs w:val="28"/>
          <w:lang w:val="uk-UA"/>
        </w:rPr>
        <w:t>ом</w:t>
      </w:r>
      <w:r w:rsidRPr="0048526A">
        <w:rPr>
          <w:rFonts w:ascii="Times New Roman" w:hAnsi="Times New Roman"/>
          <w:sz w:val="28"/>
          <w:szCs w:val="28"/>
        </w:rPr>
        <w:t xml:space="preserve"> на рік </w:t>
      </w:r>
      <w:r w:rsidRPr="0048526A">
        <w:rPr>
          <w:rFonts w:ascii="Times New Roman" w:hAnsi="Times New Roman"/>
          <w:sz w:val="28"/>
          <w:szCs w:val="28"/>
          <w:lang w:val="uk-UA"/>
        </w:rPr>
        <w:t>-</w:t>
      </w:r>
      <w:r w:rsidRPr="0048526A">
        <w:rPr>
          <w:rFonts w:ascii="Times New Roman" w:hAnsi="Times New Roman"/>
          <w:sz w:val="28"/>
          <w:szCs w:val="28"/>
        </w:rPr>
        <w:t xml:space="preserve"> </w:t>
      </w:r>
      <w:r w:rsidRPr="0048526A">
        <w:rPr>
          <w:rFonts w:ascii="Times New Roman" w:hAnsi="Times New Roman"/>
          <w:sz w:val="28"/>
          <w:szCs w:val="28"/>
          <w:lang w:val="uk-UA"/>
        </w:rPr>
        <w:t>205,2</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r w:rsidRPr="0048526A">
        <w:rPr>
          <w:rFonts w:ascii="Times New Roman" w:hAnsi="Times New Roman"/>
          <w:sz w:val="28"/>
          <w:szCs w:val="28"/>
          <w:lang w:val="uk-UA"/>
        </w:rPr>
        <w:t>,</w:t>
      </w:r>
      <w:r w:rsidRPr="0048526A">
        <w:rPr>
          <w:rFonts w:ascii="Times New Roman" w:hAnsi="Times New Roman"/>
          <w:sz w:val="28"/>
          <w:szCs w:val="28"/>
        </w:rPr>
        <w:t xml:space="preserve"> </w:t>
      </w:r>
      <w:r w:rsidRPr="0048526A">
        <w:rPr>
          <w:rFonts w:ascii="Times New Roman" w:hAnsi="Times New Roman"/>
          <w:sz w:val="28"/>
          <w:szCs w:val="28"/>
        </w:rPr>
        <w:lastRenderedPageBreak/>
        <w:t>надходження за 201</w:t>
      </w:r>
      <w:r w:rsidRPr="0048526A">
        <w:rPr>
          <w:rFonts w:ascii="Times New Roman" w:hAnsi="Times New Roman"/>
          <w:sz w:val="28"/>
          <w:szCs w:val="28"/>
          <w:lang w:val="uk-UA"/>
        </w:rPr>
        <w:t>8</w:t>
      </w:r>
      <w:r w:rsidRPr="0048526A">
        <w:rPr>
          <w:rFonts w:ascii="Times New Roman" w:hAnsi="Times New Roman"/>
          <w:sz w:val="28"/>
          <w:szCs w:val="28"/>
        </w:rPr>
        <w:t xml:space="preserve"> рік склали 1</w:t>
      </w:r>
      <w:r w:rsidRPr="0048526A">
        <w:rPr>
          <w:rFonts w:ascii="Times New Roman" w:hAnsi="Times New Roman"/>
          <w:sz w:val="28"/>
          <w:szCs w:val="28"/>
          <w:lang w:val="uk-UA"/>
        </w:rPr>
        <w:t>47,9</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r w:rsidRPr="0048526A">
        <w:rPr>
          <w:rFonts w:ascii="Times New Roman" w:hAnsi="Times New Roman"/>
          <w:sz w:val="28"/>
          <w:szCs w:val="28"/>
          <w:lang w:val="uk-UA"/>
        </w:rPr>
        <w:t xml:space="preserve"> </w:t>
      </w:r>
      <w:r w:rsidRPr="0048526A">
        <w:rPr>
          <w:rFonts w:ascii="Times New Roman" w:hAnsi="Times New Roman"/>
          <w:sz w:val="28"/>
          <w:szCs w:val="28"/>
        </w:rPr>
        <w:t xml:space="preserve">Основну частину надходжень по спеціальному </w:t>
      </w:r>
      <w:r w:rsidRPr="0048526A">
        <w:rPr>
          <w:rFonts w:ascii="Times New Roman" w:hAnsi="Times New Roman"/>
          <w:sz w:val="28"/>
          <w:szCs w:val="28"/>
          <w:lang w:val="uk-UA"/>
        </w:rPr>
        <w:t xml:space="preserve">фонду </w:t>
      </w:r>
      <w:r w:rsidRPr="0048526A">
        <w:rPr>
          <w:rFonts w:ascii="Times New Roman" w:hAnsi="Times New Roman"/>
          <w:sz w:val="28"/>
          <w:szCs w:val="28"/>
        </w:rPr>
        <w:t xml:space="preserve">склали надходження за навчання групи </w:t>
      </w:r>
      <w:r w:rsidRPr="0048526A">
        <w:rPr>
          <w:rFonts w:ascii="Times New Roman" w:hAnsi="Times New Roman"/>
          <w:sz w:val="28"/>
          <w:szCs w:val="28"/>
          <w:lang w:val="uk-UA"/>
        </w:rPr>
        <w:t xml:space="preserve">за професією </w:t>
      </w:r>
      <w:r w:rsidRPr="0048526A">
        <w:rPr>
          <w:rFonts w:ascii="Times New Roman" w:hAnsi="Times New Roman"/>
          <w:sz w:val="28"/>
          <w:szCs w:val="28"/>
        </w:rPr>
        <w:t>«Кравець» з Обласного центру зайнятості на суму 1</w:t>
      </w:r>
      <w:r w:rsidRPr="0048526A">
        <w:rPr>
          <w:rFonts w:ascii="Times New Roman" w:hAnsi="Times New Roman"/>
          <w:sz w:val="28"/>
          <w:szCs w:val="28"/>
          <w:lang w:val="uk-UA"/>
        </w:rPr>
        <w:t>47,9</w:t>
      </w:r>
      <w:r w:rsidRPr="0048526A">
        <w:rPr>
          <w:rFonts w:ascii="Times New Roman" w:hAnsi="Times New Roman"/>
          <w:sz w:val="28"/>
          <w:szCs w:val="28"/>
        </w:rPr>
        <w:t xml:space="preserve"> тис.грн.</w:t>
      </w:r>
      <w:r w:rsidRPr="0048526A">
        <w:rPr>
          <w:rFonts w:ascii="Times New Roman" w:hAnsi="Times New Roman"/>
          <w:sz w:val="28"/>
          <w:szCs w:val="28"/>
          <w:lang w:val="uk-UA"/>
        </w:rPr>
        <w:t>також були надходження від виробничої практики, у сумі 15,7 тис.грн.</w:t>
      </w:r>
    </w:p>
    <w:p w:rsidR="0048526A" w:rsidRPr="0048526A" w:rsidRDefault="0048526A" w:rsidP="0048526A">
      <w:pPr>
        <w:spacing w:after="0"/>
        <w:ind w:right="96" w:firstLine="540"/>
        <w:jc w:val="both"/>
        <w:rPr>
          <w:rFonts w:ascii="Times New Roman" w:hAnsi="Times New Roman"/>
          <w:sz w:val="28"/>
          <w:szCs w:val="28"/>
        </w:rPr>
      </w:pPr>
      <w:r w:rsidRPr="0048526A">
        <w:rPr>
          <w:rFonts w:ascii="Times New Roman" w:hAnsi="Times New Roman"/>
          <w:sz w:val="28"/>
          <w:szCs w:val="28"/>
        </w:rPr>
        <w:t xml:space="preserve">За рахунок коштів спецфонду була виплачена заробітна плата викладачам та нарахування на заробітну плату на суму </w:t>
      </w:r>
      <w:r w:rsidRPr="0048526A">
        <w:rPr>
          <w:rFonts w:ascii="Times New Roman" w:hAnsi="Times New Roman"/>
          <w:sz w:val="28"/>
          <w:szCs w:val="28"/>
          <w:lang w:val="uk-UA"/>
        </w:rPr>
        <w:t>79,1</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spacing w:after="0" w:line="240" w:lineRule="auto"/>
        <w:ind w:right="96"/>
        <w:jc w:val="both"/>
        <w:rPr>
          <w:rFonts w:ascii="Times New Roman" w:hAnsi="Times New Roman"/>
          <w:sz w:val="28"/>
          <w:szCs w:val="28"/>
        </w:rPr>
      </w:pPr>
      <w:r w:rsidRPr="0048526A">
        <w:rPr>
          <w:rFonts w:ascii="Times New Roman" w:hAnsi="Times New Roman"/>
          <w:sz w:val="28"/>
          <w:szCs w:val="28"/>
        </w:rPr>
        <w:t xml:space="preserve">придбання матеріалів для навчальних цілей на суму </w:t>
      </w:r>
      <w:r w:rsidRPr="0048526A">
        <w:rPr>
          <w:rFonts w:ascii="Times New Roman" w:hAnsi="Times New Roman"/>
          <w:sz w:val="28"/>
          <w:szCs w:val="28"/>
          <w:lang w:val="uk-UA"/>
        </w:rPr>
        <w:t>56,2</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spacing w:after="0" w:line="240" w:lineRule="auto"/>
        <w:ind w:right="96"/>
        <w:jc w:val="both"/>
        <w:rPr>
          <w:rFonts w:ascii="Times New Roman" w:hAnsi="Times New Roman"/>
          <w:sz w:val="28"/>
          <w:szCs w:val="28"/>
        </w:rPr>
      </w:pPr>
      <w:r w:rsidRPr="0048526A">
        <w:rPr>
          <w:rFonts w:ascii="Times New Roman" w:hAnsi="Times New Roman"/>
          <w:sz w:val="28"/>
          <w:szCs w:val="28"/>
          <w:lang w:val="uk-UA"/>
        </w:rPr>
        <w:t>придбано спортивний інвентар на суму 9,3 тис.грн.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rPr>
        <w:t xml:space="preserve">придбана </w:t>
      </w:r>
      <w:r w:rsidRPr="0048526A">
        <w:rPr>
          <w:rFonts w:ascii="Times New Roman" w:hAnsi="Times New Roman"/>
          <w:sz w:val="28"/>
          <w:szCs w:val="28"/>
          <w:lang w:val="uk-UA"/>
        </w:rPr>
        <w:t xml:space="preserve">швейна промислова </w:t>
      </w:r>
      <w:r w:rsidRPr="0048526A">
        <w:rPr>
          <w:rFonts w:ascii="Times New Roman" w:hAnsi="Times New Roman"/>
          <w:sz w:val="28"/>
          <w:szCs w:val="28"/>
        </w:rPr>
        <w:t xml:space="preserve"> машина </w:t>
      </w:r>
      <w:r w:rsidRPr="0048526A">
        <w:rPr>
          <w:rFonts w:ascii="Times New Roman" w:hAnsi="Times New Roman"/>
          <w:sz w:val="28"/>
          <w:szCs w:val="28"/>
          <w:lang w:val="uk-UA"/>
        </w:rPr>
        <w:t>вартістю 11,9</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rPr>
        <w:t xml:space="preserve">оплата послуг зв’язку на суму  </w:t>
      </w:r>
      <w:r w:rsidRPr="0048526A">
        <w:rPr>
          <w:rFonts w:ascii="Times New Roman" w:hAnsi="Times New Roman"/>
          <w:sz w:val="28"/>
          <w:szCs w:val="28"/>
          <w:lang w:val="uk-UA"/>
        </w:rPr>
        <w:t>1,6</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 xml:space="preserve">грн.; </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rPr>
        <w:t>оплата послуг з електротехнічних вимірювань на об’єктах на суму 4,0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rPr>
        <w:t>оплату послуги з підтримання доступу на ЄД</w:t>
      </w:r>
      <w:r w:rsidRPr="0048526A">
        <w:rPr>
          <w:rFonts w:ascii="Times New Roman" w:hAnsi="Times New Roman"/>
          <w:sz w:val="28"/>
          <w:szCs w:val="28"/>
          <w:lang w:val="uk-UA"/>
        </w:rPr>
        <w:t>Е</w:t>
      </w:r>
      <w:r w:rsidRPr="0048526A">
        <w:rPr>
          <w:rFonts w:ascii="Times New Roman" w:hAnsi="Times New Roman"/>
          <w:sz w:val="28"/>
          <w:szCs w:val="28"/>
        </w:rPr>
        <w:t xml:space="preserve">БО </w:t>
      </w:r>
      <w:r w:rsidRPr="0048526A">
        <w:rPr>
          <w:rFonts w:ascii="Times New Roman" w:hAnsi="Times New Roman"/>
          <w:sz w:val="28"/>
          <w:szCs w:val="28"/>
          <w:lang w:val="uk-UA"/>
        </w:rPr>
        <w:t>1,7</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lang w:val="uk-UA"/>
        </w:rPr>
        <w:t>відремонтовано вивіску та стенди для навчального закладу на суму 4,0 тис.грн.</w:t>
      </w:r>
    </w:p>
    <w:p w:rsidR="0048526A" w:rsidRPr="0048526A" w:rsidRDefault="0048526A" w:rsidP="0048526A">
      <w:pPr>
        <w:numPr>
          <w:ilvl w:val="0"/>
          <w:numId w:val="4"/>
        </w:numPr>
        <w:spacing w:after="0" w:line="240" w:lineRule="auto"/>
        <w:ind w:right="99"/>
        <w:jc w:val="both"/>
        <w:rPr>
          <w:rFonts w:ascii="Times New Roman" w:hAnsi="Times New Roman"/>
          <w:sz w:val="28"/>
          <w:szCs w:val="28"/>
        </w:rPr>
      </w:pPr>
      <w:r w:rsidRPr="0048526A">
        <w:rPr>
          <w:rFonts w:ascii="Times New Roman" w:hAnsi="Times New Roman"/>
          <w:sz w:val="28"/>
          <w:szCs w:val="28"/>
          <w:lang w:val="uk-UA"/>
        </w:rPr>
        <w:t>і</w:t>
      </w:r>
      <w:r w:rsidRPr="0048526A">
        <w:rPr>
          <w:rFonts w:ascii="Times New Roman" w:hAnsi="Times New Roman"/>
          <w:sz w:val="28"/>
          <w:szCs w:val="28"/>
        </w:rPr>
        <w:t xml:space="preserve">нші послуги  на суму </w:t>
      </w:r>
      <w:r w:rsidRPr="0048526A">
        <w:rPr>
          <w:rFonts w:ascii="Times New Roman" w:hAnsi="Times New Roman"/>
          <w:sz w:val="28"/>
          <w:szCs w:val="28"/>
          <w:lang w:val="uk-UA"/>
        </w:rPr>
        <w:t>11,5</w:t>
      </w:r>
      <w:r w:rsidRPr="0048526A">
        <w:rPr>
          <w:rFonts w:ascii="Times New Roman" w:hAnsi="Times New Roman"/>
          <w:sz w:val="28"/>
          <w:szCs w:val="28"/>
        </w:rPr>
        <w:t xml:space="preserve"> тис.</w:t>
      </w:r>
      <w:r w:rsidRPr="0048526A">
        <w:rPr>
          <w:rFonts w:ascii="Times New Roman" w:hAnsi="Times New Roman"/>
          <w:sz w:val="28"/>
          <w:szCs w:val="28"/>
          <w:lang w:val="uk-UA"/>
        </w:rPr>
        <w:t xml:space="preserve"> </w:t>
      </w:r>
      <w:r w:rsidRPr="0048526A">
        <w:rPr>
          <w:rFonts w:ascii="Times New Roman" w:hAnsi="Times New Roman"/>
          <w:sz w:val="28"/>
          <w:szCs w:val="28"/>
        </w:rPr>
        <w:t>грн.</w:t>
      </w:r>
    </w:p>
    <w:p w:rsidR="0048526A" w:rsidRPr="0048526A" w:rsidRDefault="0048526A" w:rsidP="0048526A">
      <w:pPr>
        <w:ind w:right="99" w:firstLine="540"/>
        <w:jc w:val="both"/>
        <w:rPr>
          <w:rFonts w:ascii="Times New Roman" w:hAnsi="Times New Roman"/>
          <w:sz w:val="28"/>
          <w:szCs w:val="28"/>
        </w:rPr>
      </w:pPr>
      <w:r w:rsidRPr="0048526A">
        <w:rPr>
          <w:rFonts w:ascii="Times New Roman" w:hAnsi="Times New Roman"/>
          <w:sz w:val="28"/>
          <w:szCs w:val="28"/>
        </w:rPr>
        <w:t xml:space="preserve"> Для проведення поточного та капітального ремонтів, заміни обладнання та комп’ютерної техніки кошти по </w:t>
      </w:r>
      <w:r w:rsidRPr="0048526A">
        <w:rPr>
          <w:rFonts w:ascii="Times New Roman" w:hAnsi="Times New Roman"/>
          <w:sz w:val="28"/>
          <w:szCs w:val="28"/>
          <w:lang w:val="uk-UA"/>
        </w:rPr>
        <w:t>спеціальному</w:t>
      </w:r>
      <w:r w:rsidRPr="0048526A">
        <w:rPr>
          <w:rFonts w:ascii="Times New Roman" w:hAnsi="Times New Roman"/>
          <w:sz w:val="28"/>
          <w:szCs w:val="28"/>
        </w:rPr>
        <w:t xml:space="preserve"> фонду місцевого бюджету ДНЗ «Кропивницьк</w:t>
      </w:r>
      <w:r w:rsidRPr="0048526A">
        <w:rPr>
          <w:rFonts w:ascii="Times New Roman" w:hAnsi="Times New Roman"/>
          <w:sz w:val="28"/>
          <w:szCs w:val="28"/>
          <w:lang w:val="uk-UA"/>
        </w:rPr>
        <w:t>ий</w:t>
      </w:r>
      <w:r w:rsidRPr="0048526A">
        <w:rPr>
          <w:rFonts w:ascii="Times New Roman" w:hAnsi="Times New Roman"/>
          <w:sz w:val="28"/>
          <w:szCs w:val="28"/>
        </w:rPr>
        <w:t xml:space="preserve"> професійн</w:t>
      </w:r>
      <w:r w:rsidRPr="0048526A">
        <w:rPr>
          <w:rFonts w:ascii="Times New Roman" w:hAnsi="Times New Roman"/>
          <w:sz w:val="28"/>
          <w:szCs w:val="28"/>
          <w:lang w:val="uk-UA"/>
        </w:rPr>
        <w:t>ий</w:t>
      </w:r>
      <w:r w:rsidRPr="0048526A">
        <w:rPr>
          <w:rFonts w:ascii="Times New Roman" w:hAnsi="Times New Roman"/>
          <w:sz w:val="28"/>
          <w:szCs w:val="28"/>
        </w:rPr>
        <w:t xml:space="preserve"> ліце</w:t>
      </w:r>
      <w:r w:rsidRPr="0048526A">
        <w:rPr>
          <w:rFonts w:ascii="Times New Roman" w:hAnsi="Times New Roman"/>
          <w:sz w:val="28"/>
          <w:szCs w:val="28"/>
          <w:lang w:val="uk-UA"/>
        </w:rPr>
        <w:t>й</w:t>
      </w:r>
      <w:r w:rsidRPr="0048526A">
        <w:rPr>
          <w:rFonts w:ascii="Times New Roman" w:hAnsi="Times New Roman"/>
          <w:sz w:val="28"/>
          <w:szCs w:val="28"/>
        </w:rPr>
        <w:t xml:space="preserve"> побутового обслуговування»  у 201</w:t>
      </w:r>
      <w:r w:rsidRPr="0048526A">
        <w:rPr>
          <w:rFonts w:ascii="Times New Roman" w:hAnsi="Times New Roman"/>
          <w:sz w:val="28"/>
          <w:szCs w:val="28"/>
          <w:lang w:val="uk-UA"/>
        </w:rPr>
        <w:t>8</w:t>
      </w:r>
      <w:r w:rsidRPr="0048526A">
        <w:rPr>
          <w:rFonts w:ascii="Times New Roman" w:hAnsi="Times New Roman"/>
          <w:sz w:val="28"/>
          <w:szCs w:val="28"/>
        </w:rPr>
        <w:t xml:space="preserve"> році не виділялись.</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i/>
          <w:sz w:val="20"/>
          <w:szCs w:val="20"/>
          <w:lang w:eastAsia="ru-RU"/>
        </w:rPr>
      </w:pP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 xml:space="preserve">6.4. Вжиті заходи щодо забезпечення навчального закладу </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кваліфікованими педагогічними кадрами та доцільність їх розстановки</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ru-RU"/>
        </w:rPr>
      </w:pP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eastAsia="ru-RU"/>
        </w:rPr>
      </w:pPr>
      <w:r w:rsidRPr="0048526A">
        <w:rPr>
          <w:rFonts w:ascii="Times New Roman" w:hAnsi="Times New Roman"/>
          <w:sz w:val="28"/>
          <w:szCs w:val="28"/>
          <w:lang w:val="uk-UA" w:eastAsia="ru-RU"/>
        </w:rPr>
        <w:t>Для  забезпечення навчального закладу кваліфікованими педагогічними кадрами адміністрація тісно співпрацює з обласним управлінням освіти, науки, молоді та спорту, з міськрайонним центром зайнятості та засобами масової інформації.</w:t>
      </w:r>
    </w:p>
    <w:p w:rsidR="007603B6" w:rsidRPr="0048526A" w:rsidRDefault="00F77E8C"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eastAsia="ru-RU"/>
        </w:rPr>
      </w:pPr>
      <w:r w:rsidRPr="0048526A">
        <w:rPr>
          <w:rFonts w:ascii="Times New Roman" w:hAnsi="Times New Roman"/>
          <w:sz w:val="28"/>
          <w:szCs w:val="28"/>
          <w:lang w:val="uk-UA" w:eastAsia="ru-RU"/>
        </w:rPr>
        <w:t>Станом на 01.01.2019</w:t>
      </w:r>
      <w:r w:rsidR="007603B6" w:rsidRPr="0048526A">
        <w:rPr>
          <w:rFonts w:ascii="Times New Roman" w:hAnsi="Times New Roman"/>
          <w:sz w:val="28"/>
          <w:szCs w:val="28"/>
          <w:lang w:val="uk-UA" w:eastAsia="ru-RU"/>
        </w:rPr>
        <w:t xml:space="preserve"> року педагогічн</w:t>
      </w:r>
      <w:r w:rsidRPr="0048526A">
        <w:rPr>
          <w:rFonts w:ascii="Times New Roman" w:hAnsi="Times New Roman"/>
          <w:sz w:val="28"/>
          <w:szCs w:val="28"/>
          <w:lang w:val="uk-UA" w:eastAsia="ru-RU"/>
        </w:rPr>
        <w:t xml:space="preserve">ий колектив ліцею складався з 25 </w:t>
      </w:r>
      <w:r w:rsidR="007603B6" w:rsidRPr="0048526A">
        <w:rPr>
          <w:rFonts w:ascii="Times New Roman" w:hAnsi="Times New Roman"/>
          <w:sz w:val="28"/>
          <w:szCs w:val="28"/>
          <w:lang w:val="uk-UA" w:eastAsia="ru-RU"/>
        </w:rPr>
        <w:t>чоловік:</w:t>
      </w:r>
    </w:p>
    <w:p w:rsidR="007603B6" w:rsidRPr="0048526A" w:rsidRDefault="00707CB5" w:rsidP="001B237E">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48526A">
        <w:rPr>
          <w:rFonts w:ascii="Times New Roman" w:hAnsi="Times New Roman"/>
          <w:sz w:val="28"/>
          <w:szCs w:val="28"/>
          <w:lang w:val="uk-UA" w:eastAsia="ru-RU"/>
        </w:rPr>
        <w:t>керівні кадри – 3 чол.;</w:t>
      </w:r>
    </w:p>
    <w:p w:rsidR="007603B6" w:rsidRPr="0048526A" w:rsidRDefault="00707CB5" w:rsidP="001B237E">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48526A">
        <w:rPr>
          <w:rFonts w:ascii="Times New Roman" w:hAnsi="Times New Roman"/>
          <w:sz w:val="28"/>
          <w:szCs w:val="28"/>
          <w:lang w:val="uk-UA" w:eastAsia="ru-RU"/>
        </w:rPr>
        <w:t>методист – 1 чол.;</w:t>
      </w:r>
      <w:r w:rsidR="007603B6" w:rsidRPr="0048526A">
        <w:rPr>
          <w:rFonts w:ascii="Times New Roman" w:hAnsi="Times New Roman"/>
          <w:sz w:val="28"/>
          <w:szCs w:val="28"/>
          <w:lang w:val="uk-UA" w:eastAsia="ru-RU"/>
        </w:rPr>
        <w:t xml:space="preserve"> </w:t>
      </w:r>
    </w:p>
    <w:p w:rsidR="00707CB5" w:rsidRPr="0048526A" w:rsidRDefault="00707CB5" w:rsidP="00707CB5">
      <w:pPr>
        <w:pStyle w:val="a3"/>
        <w:numPr>
          <w:ilvl w:val="0"/>
          <w:numId w:val="1"/>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Times New Roman" w:hAnsi="Times New Roman"/>
          <w:sz w:val="28"/>
          <w:szCs w:val="28"/>
          <w:lang w:val="uk-UA" w:eastAsia="ru-RU"/>
        </w:rPr>
      </w:pPr>
      <w:r w:rsidRPr="0048526A">
        <w:rPr>
          <w:rFonts w:ascii="Times New Roman" w:hAnsi="Times New Roman"/>
          <w:sz w:val="28"/>
          <w:szCs w:val="28"/>
          <w:lang w:val="uk-UA" w:eastAsia="ru-RU"/>
        </w:rPr>
        <w:t xml:space="preserve"> соціальний педагог – 1 чол.; </w:t>
      </w:r>
    </w:p>
    <w:p w:rsidR="007603B6" w:rsidRPr="0048526A" w:rsidRDefault="00707CB5" w:rsidP="00707CB5">
      <w:pPr>
        <w:pStyle w:val="a3"/>
        <w:numPr>
          <w:ilvl w:val="0"/>
          <w:numId w:val="1"/>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Times New Roman" w:hAnsi="Times New Roman"/>
          <w:sz w:val="28"/>
          <w:szCs w:val="28"/>
          <w:lang w:val="uk-UA" w:eastAsia="ru-RU"/>
        </w:rPr>
      </w:pPr>
      <w:r w:rsidRPr="0048526A">
        <w:rPr>
          <w:rFonts w:ascii="Times New Roman" w:hAnsi="Times New Roman"/>
          <w:sz w:val="28"/>
          <w:szCs w:val="28"/>
          <w:lang w:val="uk-UA" w:eastAsia="ru-RU"/>
        </w:rPr>
        <w:t xml:space="preserve"> практичний психолог - 1 (у відпустці по догляду за  дитиною);</w:t>
      </w:r>
    </w:p>
    <w:p w:rsidR="007603B6" w:rsidRPr="0048526A" w:rsidRDefault="007603B6" w:rsidP="00707CB5">
      <w:pPr>
        <w:pStyle w:val="a3"/>
        <w:numPr>
          <w:ilvl w:val="0"/>
          <w:numId w:val="1"/>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Times New Roman" w:hAnsi="Times New Roman"/>
          <w:sz w:val="28"/>
          <w:szCs w:val="28"/>
          <w:lang w:val="uk-UA" w:eastAsia="ru-RU"/>
        </w:rPr>
      </w:pPr>
      <w:r w:rsidRPr="0048526A">
        <w:rPr>
          <w:rFonts w:ascii="Times New Roman" w:hAnsi="Times New Roman"/>
          <w:sz w:val="28"/>
          <w:szCs w:val="28"/>
          <w:lang w:val="uk-UA" w:eastAsia="ru-RU"/>
        </w:rPr>
        <w:t xml:space="preserve"> вик</w:t>
      </w:r>
      <w:r w:rsidR="00707CB5" w:rsidRPr="0048526A">
        <w:rPr>
          <w:rFonts w:ascii="Times New Roman" w:hAnsi="Times New Roman"/>
          <w:sz w:val="28"/>
          <w:szCs w:val="28"/>
          <w:lang w:val="uk-UA" w:eastAsia="ru-RU"/>
        </w:rPr>
        <w:t>ладачі – 11 чол., з них – 6</w:t>
      </w:r>
      <w:r w:rsidRPr="0048526A">
        <w:rPr>
          <w:rFonts w:ascii="Times New Roman" w:hAnsi="Times New Roman"/>
          <w:sz w:val="28"/>
          <w:szCs w:val="28"/>
          <w:lang w:val="uk-UA" w:eastAsia="ru-RU"/>
        </w:rPr>
        <w:t xml:space="preserve"> сумісників; </w:t>
      </w:r>
    </w:p>
    <w:p w:rsidR="007603B6" w:rsidRPr="0048526A" w:rsidRDefault="00707CB5" w:rsidP="00707CB5">
      <w:pPr>
        <w:pStyle w:val="a3"/>
        <w:numPr>
          <w:ilvl w:val="0"/>
          <w:numId w:val="1"/>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Times New Roman" w:hAnsi="Times New Roman"/>
          <w:sz w:val="28"/>
          <w:szCs w:val="28"/>
          <w:lang w:val="uk-UA" w:eastAsia="ru-RU"/>
        </w:rPr>
      </w:pPr>
      <w:r w:rsidRPr="0048526A">
        <w:rPr>
          <w:rFonts w:ascii="Times New Roman" w:hAnsi="Times New Roman"/>
          <w:sz w:val="28"/>
          <w:szCs w:val="28"/>
          <w:lang w:val="uk-UA" w:eastAsia="ru-RU"/>
        </w:rPr>
        <w:t xml:space="preserve"> </w:t>
      </w:r>
      <w:r w:rsidR="007603B6" w:rsidRPr="0048526A">
        <w:rPr>
          <w:rFonts w:ascii="Times New Roman" w:hAnsi="Times New Roman"/>
          <w:sz w:val="28"/>
          <w:szCs w:val="28"/>
          <w:lang w:val="uk-UA" w:eastAsia="ru-RU"/>
        </w:rPr>
        <w:t xml:space="preserve">майстри виробничого навчання – </w:t>
      </w:r>
      <w:r w:rsidRPr="0048526A">
        <w:rPr>
          <w:rFonts w:ascii="Times New Roman" w:hAnsi="Times New Roman"/>
          <w:sz w:val="28"/>
          <w:szCs w:val="28"/>
          <w:lang w:val="uk-UA" w:eastAsia="ru-RU"/>
        </w:rPr>
        <w:t>7</w:t>
      </w:r>
      <w:r w:rsidR="007603B6" w:rsidRPr="0048526A">
        <w:rPr>
          <w:rFonts w:ascii="Times New Roman" w:hAnsi="Times New Roman"/>
          <w:sz w:val="28"/>
          <w:szCs w:val="28"/>
          <w:lang w:val="uk-UA" w:eastAsia="ru-RU"/>
        </w:rPr>
        <w:t xml:space="preserve"> чол., з них – </w:t>
      </w:r>
      <w:r w:rsidRPr="0048526A">
        <w:rPr>
          <w:rFonts w:ascii="Times New Roman" w:hAnsi="Times New Roman"/>
          <w:sz w:val="28"/>
          <w:szCs w:val="28"/>
          <w:lang w:val="uk-UA" w:eastAsia="ru-RU"/>
        </w:rPr>
        <w:t xml:space="preserve">2 у відпустці по догляду за    </w:t>
      </w:r>
      <w:r w:rsidR="007603B6" w:rsidRPr="0048526A">
        <w:rPr>
          <w:rFonts w:ascii="Times New Roman" w:hAnsi="Times New Roman"/>
          <w:sz w:val="28"/>
          <w:szCs w:val="28"/>
          <w:lang w:val="uk-UA" w:eastAsia="ru-RU"/>
        </w:rPr>
        <w:t>дитиною;</w:t>
      </w:r>
    </w:p>
    <w:p w:rsidR="007603B6" w:rsidRPr="0048526A" w:rsidRDefault="007603B6" w:rsidP="001B237E">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48526A">
        <w:rPr>
          <w:rFonts w:ascii="Times New Roman" w:hAnsi="Times New Roman"/>
          <w:sz w:val="28"/>
          <w:szCs w:val="28"/>
          <w:lang w:val="uk-UA" w:eastAsia="ru-RU"/>
        </w:rPr>
        <w:t>керівник гуртка – 1 чол.</w:t>
      </w:r>
    </w:p>
    <w:p w:rsidR="007603B6" w:rsidRPr="0048526A" w:rsidRDefault="007603B6" w:rsidP="001B237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lang w:val="uk-UA" w:eastAsia="ru-RU"/>
        </w:rPr>
      </w:pPr>
      <w:r w:rsidRPr="0048526A">
        <w:rPr>
          <w:rFonts w:ascii="Times New Roman" w:hAnsi="Times New Roman"/>
          <w:sz w:val="28"/>
          <w:szCs w:val="28"/>
          <w:lang w:val="uk-UA" w:eastAsia="ru-RU"/>
        </w:rPr>
        <w:t>Всі педагогічні працівники займають посади згідно кваліфікаційних вимог,  відповідно до перспективного та річного планів підвищують кваліфікацію і проходять атестацію.</w:t>
      </w:r>
    </w:p>
    <w:p w:rsidR="003D019C" w:rsidRPr="0048526A" w:rsidRDefault="003D019C" w:rsidP="003D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 xml:space="preserve">6.5. Соціальний захист, збереження та зміцнення </w:t>
      </w:r>
    </w:p>
    <w:p w:rsidR="003D019C" w:rsidRPr="0048526A" w:rsidRDefault="003D019C" w:rsidP="003D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здоров’я учнів та педагогічних працівників</w:t>
      </w:r>
    </w:p>
    <w:p w:rsidR="003D019C" w:rsidRPr="0048526A" w:rsidRDefault="003D019C" w:rsidP="003D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ru-RU"/>
        </w:rPr>
      </w:pPr>
    </w:p>
    <w:p w:rsidR="003D019C" w:rsidRPr="0048526A" w:rsidRDefault="003D019C" w:rsidP="003D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Забезпечення організації харчування</w:t>
      </w:r>
    </w:p>
    <w:p w:rsidR="003D019C" w:rsidRPr="0048526A" w:rsidRDefault="003D019C" w:rsidP="003D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 xml:space="preserve"> та медичного обслуговування учнів і педагогічних працівників</w:t>
      </w:r>
    </w:p>
    <w:p w:rsidR="003D019C" w:rsidRPr="0048526A" w:rsidRDefault="003D019C" w:rsidP="003D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p>
    <w:p w:rsidR="003D019C" w:rsidRPr="0048526A" w:rsidRDefault="003D019C" w:rsidP="003D019C">
      <w:pPr>
        <w:spacing w:after="0" w:line="240" w:lineRule="auto"/>
        <w:ind w:firstLine="709"/>
        <w:jc w:val="both"/>
        <w:rPr>
          <w:rFonts w:ascii="Times New Roman" w:hAnsi="Times New Roman"/>
          <w:sz w:val="28"/>
          <w:szCs w:val="28"/>
          <w:lang w:val="uk-UA"/>
        </w:rPr>
      </w:pPr>
      <w:r w:rsidRPr="0048526A">
        <w:rPr>
          <w:rFonts w:ascii="Times New Roman" w:hAnsi="Times New Roman"/>
          <w:sz w:val="28"/>
          <w:szCs w:val="28"/>
          <w:lang w:val="uk-UA"/>
        </w:rPr>
        <w:t>Відповідно до рішення Виконавчого комітету міської ради міста Кропивницького від 28 грудня 2017 року №  615 учням з числа дітей-сиріт та дітей, позбавлених батьківського піклування, учням із малозабезпечених сімей  виплачується грошова компенсація за трьохразове харчування; дітям-сиротам та дітям, позбавленим батьківського піклування, які мають опікунів, та дітям, батьки яких є учасниками АТО, виплачується грошова компенсація за одноразове харчування.</w:t>
      </w:r>
    </w:p>
    <w:p w:rsidR="003D019C" w:rsidRPr="0048526A" w:rsidRDefault="003D019C" w:rsidP="003D019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ab/>
        <w:t>В навчальному закладі в наявності медичний кабінет, який забезпечений необхідними лікарськими препаратами; відповідно до штатного розпису працює медична сестра. Згідно постанови Кабінету Міністрів України від 5 квітня 1994 р.      № 226 «Про поліпшення виховання, навчання, соціального захисту та матеріального забезпечення дітей-сиріт і дітей, позбавлених батьківського піклування» учні даної категорії двічі на рік проходять медичне обстеження, інші учні проходять медичні огляди відповідно до графіка КЗ «Центр первинної медико-санітарної допомоги № 2   м. Кіровограда». Працівники ліцею щорічно проходять обов’язкові медичні огляди.</w:t>
      </w:r>
    </w:p>
    <w:p w:rsidR="000317DB" w:rsidRPr="0048526A" w:rsidRDefault="000317DB" w:rsidP="003D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8"/>
          <w:szCs w:val="28"/>
          <w:lang w:val="uk-UA" w:eastAsia="ru-RU"/>
        </w:rPr>
      </w:pPr>
    </w:p>
    <w:p w:rsidR="00EF1E2C" w:rsidRPr="0048526A" w:rsidRDefault="00EF1E2C" w:rsidP="00EF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8"/>
          <w:szCs w:val="28"/>
          <w:lang w:eastAsia="ru-RU"/>
        </w:rPr>
      </w:pPr>
      <w:r w:rsidRPr="0048526A">
        <w:rPr>
          <w:rFonts w:ascii="Times New Roman" w:eastAsia="Times New Roman" w:hAnsi="Times New Roman"/>
          <w:i/>
          <w:sz w:val="28"/>
          <w:szCs w:val="28"/>
          <w:lang w:val="uk-UA" w:eastAsia="ru-RU"/>
        </w:rPr>
        <w:t>Д</w:t>
      </w:r>
      <w:r w:rsidRPr="0048526A">
        <w:rPr>
          <w:rFonts w:ascii="Times New Roman" w:eastAsia="Times New Roman" w:hAnsi="Times New Roman"/>
          <w:i/>
          <w:sz w:val="28"/>
          <w:szCs w:val="28"/>
          <w:lang w:eastAsia="ru-RU"/>
        </w:rPr>
        <w:t>отримання  вимог  охорони  дитинства,  техніки   безпеки,</w:t>
      </w:r>
    </w:p>
    <w:p w:rsidR="00EF1E2C" w:rsidRPr="0048526A" w:rsidRDefault="00EF1E2C" w:rsidP="00EF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8"/>
          <w:szCs w:val="28"/>
          <w:lang w:val="uk-UA" w:eastAsia="ru-RU"/>
        </w:rPr>
      </w:pPr>
      <w:r w:rsidRPr="0048526A">
        <w:rPr>
          <w:rFonts w:ascii="Times New Roman" w:eastAsia="Times New Roman" w:hAnsi="Times New Roman"/>
          <w:i/>
          <w:sz w:val="28"/>
          <w:szCs w:val="28"/>
          <w:lang w:eastAsia="ru-RU"/>
        </w:rPr>
        <w:t>санітарно-гігієнічних та протипожежних норм</w:t>
      </w:r>
    </w:p>
    <w:p w:rsidR="00EF1E2C" w:rsidRPr="0048526A" w:rsidRDefault="00EF1E2C" w:rsidP="00EF1E2C">
      <w:pPr>
        <w:spacing w:after="0" w:line="240" w:lineRule="auto"/>
        <w:rPr>
          <w:rFonts w:ascii="Times New Roman" w:hAnsi="Times New Roman"/>
          <w:lang w:val="uk-UA"/>
        </w:rPr>
      </w:pP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В ліцеї впроваджено ефективну систему дотримання вимог охорони  дитинства, техніки безпеки, санітарно-гігієнічних та протипожежних норм, роботи з профілактики травматизму серед працівників та учнів.</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Відповідно до постанови Кабінету Міністрів від 22.03.2001 року № 270 «Про затвердження Порядку розслідування та обліку нещасних випадків невиробничого характеру» в закладі ведеться облік нещасних випадків.</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Службою охорони праці та безпеки життєдіяльності ліцею відповідно до покладених завдань здійснюється нагляд за додержанням вимог нормативно-правових актів у сфері профілактики травматизму і контроль за виконанням державних програм, пов’язаних з безпекою життєдіяльності учнів, зокрема державних програм з пожежної безпеки, безпеки дорожнього руху, безпеки на водних об’єктах, запобігання дитячому травматизму, а також відповідних регіональних програм і заходів з профілактики травматизму невиробничого характеру.</w:t>
      </w:r>
    </w:p>
    <w:p w:rsidR="00EF1E2C" w:rsidRPr="0048526A" w:rsidRDefault="00EF1E2C" w:rsidP="00EF1E2C">
      <w:pPr>
        <w:spacing w:after="0" w:line="240" w:lineRule="auto"/>
        <w:ind w:firstLine="709"/>
        <w:jc w:val="both"/>
        <w:rPr>
          <w:rFonts w:ascii="Times New Roman" w:hAnsi="Times New Roman"/>
          <w:sz w:val="28"/>
          <w:szCs w:val="28"/>
          <w:lang w:val="uk-UA"/>
        </w:rPr>
      </w:pPr>
      <w:r w:rsidRPr="0048526A">
        <w:rPr>
          <w:rFonts w:ascii="Times New Roman" w:hAnsi="Times New Roman"/>
          <w:sz w:val="28"/>
          <w:szCs w:val="28"/>
          <w:lang w:val="uk-UA"/>
        </w:rPr>
        <w:t>В ліцеї обладнано кабінет охорони праці, безпеки життєдіяльності, який забезпечений нормативно-правовими актами про охорону праці, безпеку життєдіяльності, методичною і довідковою літературою, директивними, інструктивними матеріалами, навчальним приладдям (плакатами, стендами, схемами, моделями з правил дорожнього руху, пожежної електробезпеки, поводження в надзвичайних ситуаціях тощо).</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Кабінет використовується для проведення навчання учасників навчально-виховного процесу правилам безпеки праці, пожежної безпеки, цивільного захисту, безпеки дорожнього руху, надання першої домедичної допомоги.</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З учнями ліцею проводяться первинні, цільові інструктажі з охорони праці, безпеки життєдіяльності під час навчально-виховного процесу та виконання практичних і лабораторно-практичних робіт, інструктажі з безпечного поводження у побуті перед початком канікул.</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lastRenderedPageBreak/>
        <w:t xml:space="preserve">           Перед початком зимових канікул 26.12.2018 року класні керівники та майстри виробничого навчання провели з учнями ліцею первинний інструктаж з безпеки життєдіяльності, нагадали правила безпеки на вулицях, дорогах, про заборону використання неповнолітніми автотранспортних засобів, правила поводження з вогнем, з електроприладами, з вибухонебезпечними предметами, токсичними речовинами, правилами спілкування зі сторонніми людьми.</w:t>
      </w:r>
    </w:p>
    <w:p w:rsidR="00EF1E2C" w:rsidRPr="0048526A" w:rsidRDefault="009F556F"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w:t>
      </w:r>
      <w:r w:rsidR="00EF1E2C" w:rsidRPr="0048526A">
        <w:rPr>
          <w:rFonts w:ascii="Times New Roman" w:hAnsi="Times New Roman"/>
          <w:sz w:val="28"/>
          <w:szCs w:val="28"/>
          <w:lang w:val="uk-UA"/>
        </w:rPr>
        <w:t>З метою профілактики травматизму в ліцеї проведено ряд заходів.</w:t>
      </w:r>
    </w:p>
    <w:p w:rsidR="00EF1E2C" w:rsidRPr="0048526A" w:rsidRDefault="00EF1E2C" w:rsidP="00EF1E2C">
      <w:pPr>
        <w:spacing w:after="0" w:line="240" w:lineRule="auto"/>
        <w:ind w:firstLine="709"/>
        <w:jc w:val="both"/>
        <w:rPr>
          <w:rFonts w:ascii="Times New Roman" w:hAnsi="Times New Roman"/>
          <w:sz w:val="28"/>
          <w:szCs w:val="28"/>
          <w:lang w:val="uk-UA"/>
        </w:rPr>
      </w:pPr>
      <w:r w:rsidRPr="0048526A">
        <w:rPr>
          <w:rFonts w:ascii="Times New Roman" w:hAnsi="Times New Roman"/>
          <w:sz w:val="28"/>
          <w:szCs w:val="28"/>
          <w:lang w:val="uk-UA"/>
        </w:rPr>
        <w:t xml:space="preserve">  В вересні 2018 та в квітні 2019 року було проведено Тижні охорони праці, під час яких вивчались питання профілактики травматизму невиробничого характеру. В </w:t>
      </w:r>
      <w:r w:rsidR="00D80E7D" w:rsidRPr="0048526A">
        <w:rPr>
          <w:rFonts w:ascii="Times New Roman" w:hAnsi="Times New Roman"/>
          <w:sz w:val="28"/>
          <w:szCs w:val="28"/>
          <w:lang w:val="uk-UA"/>
        </w:rPr>
        <w:t>рамках Тижнів охорони праці були</w:t>
      </w:r>
      <w:r w:rsidRPr="0048526A">
        <w:rPr>
          <w:rFonts w:ascii="Times New Roman" w:hAnsi="Times New Roman"/>
          <w:sz w:val="28"/>
          <w:szCs w:val="28"/>
          <w:lang w:val="uk-UA"/>
        </w:rPr>
        <w:t xml:space="preserve"> проведені відкриті уроки та виховні заходи, проведено наповнення куточків, стендів, присвячених Дню охорони праці, тематичними матеріалами «Захищене і здорове покоління».</w:t>
      </w:r>
    </w:p>
    <w:p w:rsidR="00EF1E2C" w:rsidRPr="0048526A" w:rsidRDefault="00EF1E2C" w:rsidP="00EF1E2C">
      <w:pPr>
        <w:spacing w:after="0" w:line="240" w:lineRule="auto"/>
        <w:ind w:left="180" w:right="174"/>
        <w:jc w:val="both"/>
        <w:rPr>
          <w:lang w:val="uk-UA"/>
        </w:rPr>
      </w:pPr>
      <w:r w:rsidRPr="0048526A">
        <w:rPr>
          <w:rFonts w:ascii="Times New Roman" w:hAnsi="Times New Roman"/>
          <w:sz w:val="28"/>
          <w:szCs w:val="28"/>
          <w:lang w:val="uk-UA"/>
        </w:rPr>
        <w:t xml:space="preserve">        14.02.2019 року у закладі відбулася зустріч вихованців закладу з начальником залізничної станції Кропи</w:t>
      </w:r>
      <w:r w:rsidR="009F556F" w:rsidRPr="0048526A">
        <w:rPr>
          <w:rFonts w:ascii="Times New Roman" w:hAnsi="Times New Roman"/>
          <w:sz w:val="28"/>
          <w:szCs w:val="28"/>
          <w:lang w:val="uk-UA"/>
        </w:rPr>
        <w:t>вницький Кошик С.В.</w:t>
      </w:r>
      <w:r w:rsidRPr="0048526A">
        <w:rPr>
          <w:rFonts w:ascii="Times New Roman" w:hAnsi="Times New Roman"/>
          <w:sz w:val="28"/>
          <w:szCs w:val="28"/>
          <w:lang w:val="uk-UA"/>
        </w:rPr>
        <w:t xml:space="preserve"> щодо попередження випадків дитячого травматизму та правил поведінки на залізниці.</w:t>
      </w:r>
      <w:r w:rsidRPr="0048526A">
        <w:rPr>
          <w:lang w:val="uk-UA"/>
        </w:rPr>
        <w:t xml:space="preserve"> </w:t>
      </w:r>
    </w:p>
    <w:p w:rsidR="00EF1E2C" w:rsidRPr="0048526A" w:rsidRDefault="00EF1E2C" w:rsidP="00EF1E2C">
      <w:pPr>
        <w:spacing w:after="0" w:line="240" w:lineRule="auto"/>
        <w:ind w:left="180" w:right="174"/>
        <w:jc w:val="both"/>
        <w:rPr>
          <w:rFonts w:ascii="Times New Roman" w:hAnsi="Times New Roman"/>
          <w:sz w:val="28"/>
          <w:szCs w:val="28"/>
          <w:lang w:val="uk-UA"/>
        </w:rPr>
      </w:pPr>
      <w:r w:rsidRPr="0048526A">
        <w:rPr>
          <w:lang w:val="uk-UA"/>
        </w:rPr>
        <w:t xml:space="preserve">            </w:t>
      </w:r>
      <w:r w:rsidRPr="0048526A">
        <w:rPr>
          <w:rFonts w:ascii="Times New Roman" w:hAnsi="Times New Roman"/>
          <w:sz w:val="28"/>
          <w:szCs w:val="28"/>
          <w:lang w:val="uk-UA"/>
        </w:rPr>
        <w:t>26.06.2019 року відбулась зустріч з учнями ліцею Головного державного інспектора відділу нагляду в АПК та СКС управління Держпраці України в Кіровоградській області Ситником С.Г.</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У закладі розроблено Положення про проведення у 2019-2020 навчальному році огляду-конкуру на кращу роботу з питань збереження життя і здоров’я учнів ліцею.</w:t>
      </w:r>
    </w:p>
    <w:p w:rsidR="00CA2C30" w:rsidRPr="0048526A" w:rsidRDefault="00857285" w:rsidP="00877918">
      <w:pPr>
        <w:spacing w:after="0" w:line="240" w:lineRule="auto"/>
        <w:ind w:firstLine="851"/>
        <w:jc w:val="both"/>
        <w:rPr>
          <w:rFonts w:ascii="Times New Roman" w:hAnsi="Times New Roman"/>
          <w:sz w:val="28"/>
          <w:szCs w:val="28"/>
          <w:lang w:val="uk-UA"/>
        </w:rPr>
      </w:pPr>
      <w:r w:rsidRPr="0048526A">
        <w:rPr>
          <w:rFonts w:ascii="Times New Roman" w:hAnsi="Times New Roman"/>
          <w:sz w:val="28"/>
          <w:szCs w:val="28"/>
          <w:lang w:val="uk-UA"/>
        </w:rPr>
        <w:t>Згідно системи роботи з питань збереження життя і здоров’я учнів з метою прищеплення у них навичок обережної поведінки в довкіллі, збереження свого здоров’я та життя оточуючих, прагнення до здорового способу життя, негативного ставлення до вживання алкоголю і наркотиків, безпечної експлуатації побутових приладів, безпечного поводження на воді, на льоду тощо в ліцеї кожного тижня на виховній годині майстри, класні керівники проводять бесіди з безпеки життєдіяльності. Для їх проведення в закладі розроблені відповідні тексти бесід. Ліцей забезпечений плакатами, буклетами про наслідки згубної дії вживання алкогольних напоїв, наркотичних засобів, прекурсорів та інших отруйних речовин.</w:t>
      </w:r>
    </w:p>
    <w:p w:rsidR="00857285" w:rsidRPr="0048526A" w:rsidRDefault="00857285" w:rsidP="00877918">
      <w:pPr>
        <w:spacing w:after="0" w:line="240" w:lineRule="auto"/>
        <w:ind w:firstLine="709"/>
        <w:jc w:val="both"/>
        <w:rPr>
          <w:rFonts w:ascii="Times New Roman" w:hAnsi="Times New Roman"/>
          <w:sz w:val="28"/>
          <w:szCs w:val="28"/>
          <w:lang w:val="uk-UA"/>
        </w:rPr>
      </w:pPr>
      <w:r w:rsidRPr="0048526A">
        <w:rPr>
          <w:rFonts w:ascii="Times New Roman" w:hAnsi="Times New Roman"/>
          <w:sz w:val="28"/>
          <w:szCs w:val="28"/>
          <w:lang w:val="uk-UA"/>
        </w:rPr>
        <w:t xml:space="preserve"> </w:t>
      </w:r>
      <w:r w:rsidR="00877918" w:rsidRPr="0048526A">
        <w:rPr>
          <w:rFonts w:ascii="Times New Roman" w:hAnsi="Times New Roman"/>
          <w:sz w:val="28"/>
          <w:szCs w:val="28"/>
          <w:lang w:val="uk-UA"/>
        </w:rPr>
        <w:t>Соціальним педагогом</w:t>
      </w:r>
      <w:r w:rsidRPr="0048526A">
        <w:rPr>
          <w:rFonts w:ascii="Times New Roman" w:hAnsi="Times New Roman"/>
          <w:sz w:val="28"/>
          <w:szCs w:val="28"/>
          <w:lang w:val="uk-UA"/>
        </w:rPr>
        <w:t xml:space="preserve"> ліцею активно проводиться індивідуальна робота з учнями, які підпали під вплив нервових та психологічних стресів. На базі кабінету психолога створено кабінет соціально-педагогічної допомоги учням.</w:t>
      </w:r>
    </w:p>
    <w:p w:rsidR="00857285" w:rsidRPr="0048526A" w:rsidRDefault="00857285" w:rsidP="00857285">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На батьківських зборах проводиться  робота з питань безпечного поводження у побуті, недопущення випадків невиробничого травматизму серед учнів ліцею.</w:t>
      </w:r>
    </w:p>
    <w:p w:rsidR="00857285" w:rsidRPr="0048526A" w:rsidRDefault="00857285" w:rsidP="009F556F">
      <w:pPr>
        <w:spacing w:after="0"/>
        <w:ind w:firstLine="709"/>
        <w:jc w:val="both"/>
        <w:rPr>
          <w:rFonts w:ascii="Times New Roman" w:hAnsi="Times New Roman"/>
          <w:sz w:val="28"/>
          <w:szCs w:val="28"/>
          <w:lang w:val="uk-UA"/>
        </w:rPr>
      </w:pPr>
      <w:r w:rsidRPr="0048526A">
        <w:rPr>
          <w:rFonts w:ascii="Times New Roman" w:hAnsi="Times New Roman"/>
          <w:bCs/>
          <w:sz w:val="28"/>
          <w:szCs w:val="28"/>
          <w:lang w:val="uk-UA"/>
        </w:rPr>
        <w:t>З метою п</w:t>
      </w:r>
      <w:r w:rsidRPr="0048526A">
        <w:rPr>
          <w:rFonts w:ascii="Times New Roman" w:hAnsi="Times New Roman"/>
          <w:sz w:val="28"/>
          <w:szCs w:val="28"/>
          <w:lang w:val="uk-UA"/>
        </w:rPr>
        <w:t>опередження негативних проявів у поведінці учнів, схильних до девіантної поведінки, проводилися</w:t>
      </w:r>
      <w:r w:rsidRPr="0048526A">
        <w:rPr>
          <w:rFonts w:ascii="Times New Roman" w:hAnsi="Times New Roman"/>
          <w:bCs/>
          <w:sz w:val="28"/>
          <w:szCs w:val="28"/>
          <w:lang w:val="uk-UA"/>
        </w:rPr>
        <w:t xml:space="preserve"> п</w:t>
      </w:r>
      <w:r w:rsidRPr="0048526A">
        <w:rPr>
          <w:rFonts w:ascii="Times New Roman" w:hAnsi="Times New Roman"/>
          <w:sz w:val="28"/>
          <w:szCs w:val="28"/>
          <w:lang w:val="uk-UA"/>
        </w:rPr>
        <w:t>рофілактичні лекції: «Супутники цивілізації» (профілактика вживання наркотичних засобів)</w:t>
      </w:r>
      <w:r w:rsidRPr="0048526A">
        <w:rPr>
          <w:rFonts w:ascii="Times New Roman" w:hAnsi="Times New Roman"/>
          <w:bCs/>
          <w:sz w:val="28"/>
          <w:szCs w:val="28"/>
          <w:lang w:val="uk-UA"/>
        </w:rPr>
        <w:t>, ф</w:t>
      </w:r>
      <w:r w:rsidRPr="0048526A">
        <w:rPr>
          <w:rFonts w:ascii="Times New Roman" w:hAnsi="Times New Roman"/>
          <w:sz w:val="28"/>
          <w:szCs w:val="28"/>
          <w:lang w:val="uk-UA"/>
        </w:rPr>
        <w:t xml:space="preserve">лешмоби: «Червону стрічку носять небайдужі» (присвячений відзначенню всесвітнього дня боротьби зі СНІДом), «Здоровим бути здорово», круглі столи: «Життя -  невід’ємний дар », «Як працюють групи смерті (Синій кит, Тихий дім, Хто така момо?)»,«Буллінг від А до Я», «Соціально-правовий захист учнів навчального закладу»; бесіди: «СНІД: подумай про майбутнє – обери життя», «Сімейний захист», «Правда про алкоголь та наслідки його вживання», «Правда про наркотичні речовини і прекурсори», «Вибір є завжди у кожного з нас»; квест – ігри з різних соціальних проблем: «Торгівля людьми», «Ні, мобінгу», «Я маю право»; заняття з елементами тренінгу: «Стоп конфлікт», «Сімейна </w:t>
      </w:r>
      <w:r w:rsidRPr="0048526A">
        <w:rPr>
          <w:rFonts w:ascii="Times New Roman" w:hAnsi="Times New Roman"/>
          <w:sz w:val="28"/>
          <w:szCs w:val="28"/>
          <w:lang w:val="uk-UA"/>
        </w:rPr>
        <w:lastRenderedPageBreak/>
        <w:t>розмова» (профілактика вживання алкогольних напоїв), перегляд фільмів з метою зміни ставлення до різних соціальних проблем: торгівля людьми, шкідливість наркотичних і токсичних речовин, інфекції, які передаються статевим шляхом, про цінність життя, протидія булінгу.</w:t>
      </w:r>
    </w:p>
    <w:p w:rsidR="00857285" w:rsidRPr="0048526A" w:rsidRDefault="00857285" w:rsidP="009F556F">
      <w:pPr>
        <w:spacing w:after="0"/>
        <w:ind w:firstLine="709"/>
        <w:jc w:val="both"/>
        <w:rPr>
          <w:rFonts w:ascii="Times New Roman" w:hAnsi="Times New Roman"/>
          <w:sz w:val="28"/>
          <w:szCs w:val="28"/>
          <w:lang w:val="uk-UA"/>
        </w:rPr>
      </w:pPr>
      <w:r w:rsidRPr="0048526A">
        <w:rPr>
          <w:rFonts w:ascii="Times New Roman" w:hAnsi="Times New Roman"/>
          <w:sz w:val="28"/>
          <w:szCs w:val="28"/>
          <w:lang w:val="uk-UA"/>
        </w:rPr>
        <w:t>Особливістю зазначеної системи просвітницької діяльності є гармонійне поєднання групових й індивідуальних форм педагогічної та психологічної просвіти батьків. Найбільш поширеними серед них є бесіди: «Обережно! Торгівля дітьми»,  «Роль батьків в житті дитини», «Зрозумій мене»</w:t>
      </w:r>
      <w:r w:rsidR="009F556F" w:rsidRPr="0048526A">
        <w:rPr>
          <w:rFonts w:ascii="Times New Roman" w:hAnsi="Times New Roman"/>
          <w:sz w:val="28"/>
          <w:szCs w:val="28"/>
          <w:lang w:val="uk-UA"/>
        </w:rPr>
        <w:t xml:space="preserve">; </w:t>
      </w:r>
      <w:r w:rsidRPr="0048526A">
        <w:rPr>
          <w:rFonts w:ascii="Times New Roman" w:hAnsi="Times New Roman"/>
          <w:sz w:val="28"/>
          <w:szCs w:val="28"/>
          <w:lang w:val="uk-UA"/>
        </w:rPr>
        <w:t xml:space="preserve"> батьківські збори, сімейні клуби, лекторії, диспути, консультації . Разом із вербальними засобами просвітницької роботи використовуються наочні: стендова інформація, брошури, пам’ятки, плакати, поради та рекомендації, тематичні газети, мультимедійні презентації тощо.</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У ліцеї розроблено та затверджено план заходів  щодо досягнення встановлених норм безпеки, гігієни праці та виробничого середовища, підвищення існуючого рівня охорони праці, запобігання виробничого травматизму і професійним захворюванням на 2018-2020 роки.</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З метою надання оперативно-методичної допомоги працівникам та учням з питань охорони праці, безпеки життєдіяльності в закладі на базі кабінету охорони праці діє консультативний пункт.</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В жовтні 2018 року в ліцеї ліцензованою спеціалізованою організацією проведено замір опору та перевірено заземлення </w:t>
      </w:r>
      <w:bookmarkStart w:id="0" w:name="_GoBack"/>
      <w:bookmarkEnd w:id="0"/>
      <w:r w:rsidRPr="0048526A">
        <w:rPr>
          <w:rFonts w:ascii="Times New Roman" w:hAnsi="Times New Roman"/>
          <w:sz w:val="28"/>
          <w:szCs w:val="28"/>
          <w:lang w:val="uk-UA"/>
        </w:rPr>
        <w:t>електроустановок.</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w:t>
      </w:r>
      <w:r w:rsidR="00BB0B42" w:rsidRPr="0048526A">
        <w:rPr>
          <w:rFonts w:ascii="Times New Roman" w:hAnsi="Times New Roman"/>
          <w:sz w:val="28"/>
          <w:szCs w:val="28"/>
          <w:lang w:val="uk-UA"/>
        </w:rPr>
        <w:t>У вересні</w:t>
      </w:r>
      <w:r w:rsidRPr="0048526A">
        <w:rPr>
          <w:rFonts w:ascii="Times New Roman" w:hAnsi="Times New Roman"/>
          <w:sz w:val="28"/>
          <w:szCs w:val="28"/>
          <w:lang w:val="uk-UA"/>
        </w:rPr>
        <w:t xml:space="preserve"> 2018 року</w:t>
      </w:r>
      <w:r w:rsidR="00BB0B42" w:rsidRPr="0048526A">
        <w:rPr>
          <w:rFonts w:ascii="Times New Roman" w:hAnsi="Times New Roman"/>
          <w:sz w:val="28"/>
          <w:szCs w:val="28"/>
          <w:lang w:val="uk-UA"/>
        </w:rPr>
        <w:t xml:space="preserve"> та березні 2019 року </w:t>
      </w:r>
      <w:r w:rsidRPr="0048526A">
        <w:rPr>
          <w:rFonts w:ascii="Times New Roman" w:hAnsi="Times New Roman"/>
          <w:sz w:val="28"/>
          <w:szCs w:val="28"/>
          <w:lang w:val="uk-UA"/>
        </w:rPr>
        <w:t>проведен</w:t>
      </w:r>
      <w:r w:rsidR="00BB0B42" w:rsidRPr="0048526A">
        <w:rPr>
          <w:rFonts w:ascii="Times New Roman" w:hAnsi="Times New Roman"/>
          <w:sz w:val="28"/>
          <w:szCs w:val="28"/>
          <w:lang w:val="uk-UA"/>
        </w:rPr>
        <w:t>ий</w:t>
      </w:r>
      <w:r w:rsidRPr="0048526A">
        <w:rPr>
          <w:rFonts w:ascii="Times New Roman" w:hAnsi="Times New Roman"/>
          <w:sz w:val="28"/>
          <w:szCs w:val="28"/>
          <w:lang w:val="uk-UA"/>
        </w:rPr>
        <w:t xml:space="preserve"> </w:t>
      </w:r>
      <w:r w:rsidR="00BB0B42" w:rsidRPr="0048526A">
        <w:rPr>
          <w:rFonts w:ascii="Times New Roman" w:hAnsi="Times New Roman"/>
          <w:sz w:val="28"/>
          <w:szCs w:val="28"/>
          <w:lang w:val="uk-UA"/>
        </w:rPr>
        <w:t>інструктаж</w:t>
      </w:r>
      <w:r w:rsidRPr="0048526A">
        <w:rPr>
          <w:rFonts w:ascii="Times New Roman" w:hAnsi="Times New Roman"/>
          <w:sz w:val="28"/>
          <w:szCs w:val="28"/>
          <w:lang w:val="uk-UA"/>
        </w:rPr>
        <w:t xml:space="preserve"> та перевірка знань електротехнічного і електротехнологічного персоналу з питань технічної та безпечної експлуатації  електроустановок.</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В ліцеї здійснюється постійний контроль за дотриманням працівниками правил безпечного поводження з машинами, механізмами та устаткуванням. За  результатами перевірки керівникам структурних підрозділів видаються обов’язкові для виконання приписи на усунення виявлених недоліків.</w:t>
      </w:r>
    </w:p>
    <w:p w:rsidR="00EF1E2C" w:rsidRPr="0048526A" w:rsidRDefault="00EF1E2C" w:rsidP="00EF1E2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Відповідно до колективного договору між адміністрацією та трудовим колективом працівники ліцею забезпечені спеціальним одягом та взуттям, засобами індивідуального захисту, миючими та дезинфікуючими засобами.</w:t>
      </w:r>
    </w:p>
    <w:p w:rsidR="00EF1E2C" w:rsidRPr="0048526A" w:rsidRDefault="00EF1E2C" w:rsidP="00EF1E2C">
      <w:pPr>
        <w:spacing w:after="0" w:line="240" w:lineRule="auto"/>
        <w:ind w:firstLine="708"/>
        <w:jc w:val="both"/>
        <w:rPr>
          <w:rFonts w:ascii="Times New Roman" w:hAnsi="Times New Roman"/>
          <w:sz w:val="28"/>
          <w:szCs w:val="28"/>
          <w:lang w:val="uk-UA"/>
        </w:rPr>
      </w:pPr>
      <w:r w:rsidRPr="0048526A">
        <w:rPr>
          <w:rFonts w:ascii="Times New Roman" w:hAnsi="Times New Roman"/>
          <w:sz w:val="28"/>
          <w:szCs w:val="28"/>
          <w:lang w:val="uk-UA"/>
        </w:rPr>
        <w:t>В ліцеї розроблено План заходів щодо забезпечення пожежної безпеки, План виконання капітальних протипожежних заходів на 2019 рік на суму 215.56 тис. грн. та Перспективний план виконання протипожежних заходів на 2019-2020 роки, якими  передбачено обладнання  корпусів системами пожежної сигналізації, підключення їх до системи централізованого пожежного спостереження, здійснення вогнезахисту будівельних конструкцій, забезпечення первинними засобами гасіння пожеж тощо.</w:t>
      </w:r>
    </w:p>
    <w:p w:rsidR="00EF1E2C" w:rsidRPr="0048526A" w:rsidRDefault="00EF1E2C" w:rsidP="00EF1E2C">
      <w:pPr>
        <w:spacing w:after="0" w:line="240" w:lineRule="auto"/>
        <w:ind w:firstLine="708"/>
        <w:jc w:val="both"/>
        <w:rPr>
          <w:rFonts w:ascii="Times New Roman" w:hAnsi="Times New Roman"/>
          <w:sz w:val="28"/>
          <w:szCs w:val="28"/>
          <w:lang w:val="uk-UA"/>
        </w:rPr>
      </w:pPr>
      <w:r w:rsidRPr="0048526A">
        <w:rPr>
          <w:rFonts w:ascii="Times New Roman" w:hAnsi="Times New Roman"/>
          <w:sz w:val="28"/>
          <w:szCs w:val="28"/>
          <w:lang w:val="uk-UA"/>
        </w:rPr>
        <w:t>Крім того, відповідно до чинного законодавства та з метою залучення працівників до проведення заходів щодо запобігання пожежам в ліцеї призначено відповідальних посадових осіб за стан пожежної безпеки у кожному приміщенні, створено добровільну пожежну дружину, діяльність якої здійснюється на підставі Положення про добровільні пожежні дружини.</w:t>
      </w:r>
    </w:p>
    <w:p w:rsidR="00EF1E2C" w:rsidRPr="0048526A" w:rsidRDefault="00EF1E2C" w:rsidP="00EF1E2C">
      <w:pPr>
        <w:spacing w:after="0" w:line="240" w:lineRule="auto"/>
        <w:ind w:firstLine="708"/>
        <w:jc w:val="both"/>
        <w:rPr>
          <w:rFonts w:ascii="Times New Roman" w:hAnsi="Times New Roman"/>
          <w:sz w:val="28"/>
          <w:szCs w:val="28"/>
          <w:lang w:val="uk-UA"/>
        </w:rPr>
      </w:pPr>
      <w:r w:rsidRPr="0048526A">
        <w:rPr>
          <w:rFonts w:ascii="Times New Roman" w:hAnsi="Times New Roman"/>
          <w:sz w:val="28"/>
          <w:szCs w:val="28"/>
          <w:lang w:val="uk-UA"/>
        </w:rPr>
        <w:t>Всі приміщення закладу забезпечені інструкціями, пам’ятками з пожежної безпеки, планами та графічними схемами евакуації на випадок пожежі.</w:t>
      </w:r>
    </w:p>
    <w:p w:rsidR="00EF1E2C" w:rsidRPr="0048526A" w:rsidRDefault="00EF1E2C" w:rsidP="00EF1E2C">
      <w:pPr>
        <w:spacing w:after="0" w:line="240" w:lineRule="auto"/>
        <w:ind w:firstLine="708"/>
        <w:jc w:val="both"/>
        <w:rPr>
          <w:rFonts w:ascii="Times New Roman" w:hAnsi="Times New Roman"/>
          <w:sz w:val="28"/>
          <w:szCs w:val="28"/>
          <w:lang w:val="uk-UA"/>
        </w:rPr>
      </w:pPr>
      <w:r w:rsidRPr="0048526A">
        <w:rPr>
          <w:rFonts w:ascii="Times New Roman" w:hAnsi="Times New Roman"/>
          <w:sz w:val="28"/>
          <w:szCs w:val="28"/>
          <w:lang w:val="uk-UA"/>
        </w:rPr>
        <w:t>В кожному півріччі з працівниками та учнями ліцею проводяться інструктажі з пожежної безпеки з реєстрацією в журналах встановленого зразка.</w:t>
      </w:r>
    </w:p>
    <w:p w:rsidR="00EF1E2C" w:rsidRPr="0048526A" w:rsidRDefault="00EF1E2C" w:rsidP="00EF1E2C">
      <w:pPr>
        <w:spacing w:after="0" w:line="240" w:lineRule="auto"/>
        <w:ind w:firstLine="708"/>
        <w:jc w:val="both"/>
        <w:rPr>
          <w:rFonts w:ascii="Times New Roman" w:hAnsi="Times New Roman"/>
          <w:sz w:val="28"/>
          <w:szCs w:val="28"/>
          <w:lang w:val="uk-UA"/>
        </w:rPr>
      </w:pPr>
      <w:r w:rsidRPr="0048526A">
        <w:rPr>
          <w:rFonts w:ascii="Times New Roman" w:hAnsi="Times New Roman"/>
          <w:sz w:val="28"/>
          <w:szCs w:val="28"/>
          <w:lang w:val="uk-UA"/>
        </w:rPr>
        <w:lastRenderedPageBreak/>
        <w:t>Але, нажаль, через відсутність належного фінансування в ліцеї не виконуються капітальні протипожежні заходи, а саме: обладнання автоматичною пожежною сигналізацією приміщень, проведення вогнезахисної обробки дерев</w:t>
      </w:r>
      <w:r w:rsidRPr="0048526A">
        <w:rPr>
          <w:rFonts w:ascii="Times New Roman" w:hAnsi="Times New Roman"/>
          <w:sz w:val="28"/>
          <w:szCs w:val="28"/>
          <w:rtl/>
          <w:lang w:val="uk-UA" w:bidi="he-IL"/>
        </w:rPr>
        <w:t>׳</w:t>
      </w:r>
      <w:r w:rsidRPr="0048526A">
        <w:rPr>
          <w:rFonts w:ascii="Times New Roman" w:hAnsi="Times New Roman"/>
          <w:sz w:val="28"/>
          <w:szCs w:val="28"/>
          <w:lang w:val="uk-UA"/>
        </w:rPr>
        <w:t xml:space="preserve">яних конструкцій горища навчальних корпусів по вул. Гоголя, 79 та Декабристів, 3, своєчасне технічне обслуговування вогнегасників, обладнання евакуаційного освітлення на шляхах евакуації, страхування членів добровільної пожежної дружини. </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Надання  соціальної  підтримки та допомоги  дітям-сиротам,</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eastAsia="ru-RU"/>
        </w:rPr>
      </w:pPr>
      <w:r w:rsidRPr="0048526A">
        <w:rPr>
          <w:rFonts w:ascii="Times New Roman" w:hAnsi="Times New Roman"/>
          <w:i/>
          <w:sz w:val="28"/>
          <w:szCs w:val="28"/>
          <w:lang w:eastAsia="ru-RU"/>
        </w:rPr>
        <w:t xml:space="preserve">дітям,    позбавленим    батьківського   піклування,    дітям   </w:t>
      </w:r>
      <w:r w:rsidRPr="0048526A">
        <w:rPr>
          <w:rFonts w:ascii="Times New Roman" w:hAnsi="Times New Roman"/>
          <w:i/>
          <w:sz w:val="28"/>
          <w:szCs w:val="28"/>
          <w:lang w:val="uk-UA" w:eastAsia="ru-RU"/>
        </w:rPr>
        <w:t>і</w:t>
      </w:r>
      <w:r w:rsidRPr="0048526A">
        <w:rPr>
          <w:rFonts w:ascii="Times New Roman" w:hAnsi="Times New Roman"/>
          <w:i/>
          <w:sz w:val="28"/>
          <w:szCs w:val="28"/>
          <w:lang w:eastAsia="ru-RU"/>
        </w:rPr>
        <w:t>з</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eastAsia="ru-RU"/>
        </w:rPr>
        <w:t>малозабезпечених сімей</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p>
    <w:p w:rsidR="0064555C" w:rsidRPr="0048526A" w:rsidRDefault="0064555C" w:rsidP="0064555C">
      <w:pPr>
        <w:pStyle w:val="a5"/>
        <w:ind w:firstLine="709"/>
        <w:rPr>
          <w:szCs w:val="28"/>
        </w:rPr>
      </w:pPr>
      <w:r w:rsidRPr="0048526A">
        <w:rPr>
          <w:szCs w:val="28"/>
        </w:rPr>
        <w:t>Відповідно до Постанови Кабінету Міністрів України від 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 учням даних категорій видався єдиний квиток, виплачувалася щорічна допомога для придбання н</w:t>
      </w:r>
      <w:r w:rsidR="00BB0B42" w:rsidRPr="0048526A">
        <w:rPr>
          <w:szCs w:val="28"/>
        </w:rPr>
        <w:t xml:space="preserve">авчальної літератури в розмірі </w:t>
      </w:r>
      <w:r w:rsidRPr="0048526A">
        <w:rPr>
          <w:szCs w:val="28"/>
        </w:rPr>
        <w:t xml:space="preserve">трьох мінімальних ординарних академічних стипендій, надавалася щорічна матеріальна допомога в розмірі 8 неоподатковуваних мінімумів доходів громадян. Учням, які перебували на повному державному утриманні, при працевлаштуванні виплачена грошова компенсація у розмірі 40 неоподатковуваних мінімумів, одноразова грошова допомога в розмірах, визначених Кабінетом Міністрів України. Відповідно до наказу Міністерства освіти і науки України від 17.11.2003 року № </w:t>
      </w:r>
      <w:r w:rsidR="00BB0B42" w:rsidRPr="0048526A">
        <w:rPr>
          <w:szCs w:val="28"/>
        </w:rPr>
        <w:t xml:space="preserve">763 «Про </w:t>
      </w:r>
      <w:r w:rsidRPr="0048526A">
        <w:rPr>
          <w:szCs w:val="28"/>
        </w:rPr>
        <w:t>затвердження норм матеріального та нормативів фінансового забезпечення дітей-сиріт та дітей, позбавлених батьківського піклування, а також вихованців шкіл-інтернатів» учням даної категорії виплачена грошова компенсація для придбання предметів гардеробу та текстильної білизни у розмірі 595 грн. та на щорічне поповнення предметів гардероба та текстильної білизни у розмірі 386 грн.75 коп.</w:t>
      </w: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u w:val="single"/>
          <w:lang w:val="uk-UA" w:eastAsia="ru-RU"/>
        </w:rPr>
      </w:pPr>
    </w:p>
    <w:p w:rsidR="007603B6" w:rsidRPr="0048526A" w:rsidRDefault="007603B6" w:rsidP="001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М</w:t>
      </w:r>
      <w:r w:rsidRPr="0048526A">
        <w:rPr>
          <w:rFonts w:ascii="Times New Roman" w:hAnsi="Times New Roman"/>
          <w:i/>
          <w:sz w:val="28"/>
          <w:szCs w:val="28"/>
          <w:lang w:eastAsia="ru-RU"/>
        </w:rPr>
        <w:t>оральне  та матеріальне стимулювання учнів</w:t>
      </w:r>
      <w:r w:rsidRPr="0048526A">
        <w:rPr>
          <w:rFonts w:ascii="Times New Roman" w:hAnsi="Times New Roman"/>
          <w:i/>
          <w:sz w:val="28"/>
          <w:szCs w:val="28"/>
          <w:lang w:val="uk-UA" w:eastAsia="ru-RU"/>
        </w:rPr>
        <w:t>,</w:t>
      </w:r>
      <w:r w:rsidRPr="0048526A">
        <w:rPr>
          <w:rFonts w:ascii="Times New Roman" w:hAnsi="Times New Roman"/>
          <w:i/>
          <w:sz w:val="28"/>
          <w:szCs w:val="28"/>
          <w:lang w:eastAsia="ru-RU"/>
        </w:rPr>
        <w:t xml:space="preserve">  </w:t>
      </w:r>
    </w:p>
    <w:p w:rsidR="00BB0B42" w:rsidRPr="0048526A" w:rsidRDefault="007603B6"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педагогічних та інших працівників</w:t>
      </w:r>
    </w:p>
    <w:p w:rsidR="007603B6" w:rsidRPr="0048526A" w:rsidRDefault="007603B6" w:rsidP="0019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 xml:space="preserve"> </w:t>
      </w:r>
    </w:p>
    <w:p w:rsidR="0064555C" w:rsidRPr="0048526A" w:rsidRDefault="0064555C" w:rsidP="0064555C">
      <w:pPr>
        <w:spacing w:after="0" w:line="240" w:lineRule="auto"/>
        <w:ind w:firstLine="709"/>
        <w:jc w:val="both"/>
        <w:rPr>
          <w:rFonts w:ascii="Times New Roman" w:hAnsi="Times New Roman"/>
          <w:sz w:val="28"/>
          <w:szCs w:val="28"/>
          <w:u w:val="single"/>
          <w:lang w:val="uk-UA" w:eastAsia="ru-RU"/>
        </w:rPr>
      </w:pPr>
      <w:r w:rsidRPr="0048526A">
        <w:rPr>
          <w:rFonts w:ascii="Times New Roman" w:hAnsi="Times New Roman"/>
          <w:sz w:val="28"/>
          <w:szCs w:val="28"/>
          <w:u w:val="single"/>
          <w:lang w:val="uk-UA" w:eastAsia="ru-RU"/>
        </w:rPr>
        <w:t xml:space="preserve">Моральне  стимулювання учнів: </w:t>
      </w:r>
    </w:p>
    <w:p w:rsidR="0064555C" w:rsidRPr="0048526A" w:rsidRDefault="0064555C" w:rsidP="0064555C">
      <w:pPr>
        <w:pStyle w:val="1"/>
        <w:numPr>
          <w:ilvl w:val="0"/>
          <w:numId w:val="1"/>
        </w:numPr>
        <w:spacing w:after="0" w:line="240" w:lineRule="auto"/>
        <w:jc w:val="both"/>
        <w:rPr>
          <w:rFonts w:ascii="Times New Roman" w:hAnsi="Times New Roman"/>
          <w:sz w:val="28"/>
          <w:szCs w:val="28"/>
          <w:lang w:val="uk-UA"/>
        </w:rPr>
      </w:pPr>
      <w:r w:rsidRPr="0048526A">
        <w:rPr>
          <w:rFonts w:ascii="Times New Roman" w:hAnsi="Times New Roman"/>
          <w:sz w:val="28"/>
          <w:szCs w:val="28"/>
          <w:lang w:val="uk-UA" w:eastAsia="ru-RU"/>
        </w:rPr>
        <w:t xml:space="preserve">грамоти за активну участь </w:t>
      </w:r>
      <w:r w:rsidRPr="0048526A">
        <w:rPr>
          <w:rFonts w:ascii="Times New Roman" w:hAnsi="Times New Roman"/>
          <w:sz w:val="28"/>
          <w:szCs w:val="28"/>
          <w:lang w:val="uk-UA"/>
        </w:rPr>
        <w:t xml:space="preserve">в І етапах Всеукраїнських учнівських олімпіад та зайняті призові місця, Міжнародного мовно-літературного конкурсу учнівської та студентської молоді імені Тараса Шевченка, Міжнародного конкурсу з української мови імені Петра Яцика; </w:t>
      </w:r>
    </w:p>
    <w:p w:rsidR="0064555C" w:rsidRPr="0048526A" w:rsidRDefault="0064555C" w:rsidP="0064555C">
      <w:pPr>
        <w:pStyle w:val="1"/>
        <w:numPr>
          <w:ilvl w:val="0"/>
          <w:numId w:val="1"/>
        </w:num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грамоти за активну участь в заходах, що проводилися в рамках декад професійних методичних комісій та тижня методичної комісії загальноосвітньої підготовки; за участь в заходах міського рівня;</w:t>
      </w:r>
    </w:p>
    <w:p w:rsidR="0064555C" w:rsidRPr="0048526A" w:rsidRDefault="0064555C" w:rsidP="0064555C">
      <w:pPr>
        <w:pStyle w:val="1"/>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грамоти учням за досягнуті успіхи в навчанні та активну участь в позакласній роботі.</w:t>
      </w:r>
    </w:p>
    <w:p w:rsidR="007603B6" w:rsidRPr="0048526A" w:rsidRDefault="007603B6" w:rsidP="00F77E8C">
      <w:pPr>
        <w:pStyle w:val="a3"/>
        <w:spacing w:after="0" w:line="240" w:lineRule="auto"/>
        <w:ind w:left="1080" w:hanging="371"/>
        <w:jc w:val="both"/>
        <w:rPr>
          <w:rFonts w:ascii="Times New Roman" w:hAnsi="Times New Roman"/>
          <w:sz w:val="28"/>
          <w:szCs w:val="28"/>
          <w:u w:val="single"/>
          <w:lang w:val="uk-UA"/>
        </w:rPr>
      </w:pPr>
      <w:r w:rsidRPr="0048526A">
        <w:rPr>
          <w:rFonts w:ascii="Times New Roman" w:hAnsi="Times New Roman"/>
          <w:sz w:val="28"/>
          <w:szCs w:val="28"/>
          <w:u w:val="single"/>
          <w:lang w:val="uk-UA"/>
        </w:rPr>
        <w:t>Моральне стимулювання педагогічних працівників:</w:t>
      </w:r>
    </w:p>
    <w:p w:rsidR="00F77E8C" w:rsidRPr="0048526A" w:rsidRDefault="00F77E8C" w:rsidP="00F77E8C">
      <w:pPr>
        <w:pStyle w:val="ab"/>
        <w:numPr>
          <w:ilvl w:val="0"/>
          <w:numId w:val="1"/>
        </w:numPr>
        <w:jc w:val="both"/>
        <w:rPr>
          <w:rFonts w:ascii="Times New Roman" w:hAnsi="Times New Roman"/>
          <w:sz w:val="28"/>
          <w:szCs w:val="28"/>
          <w:lang w:val="uk-UA"/>
        </w:rPr>
      </w:pPr>
      <w:r w:rsidRPr="0048526A">
        <w:rPr>
          <w:rFonts w:ascii="Times New Roman" w:hAnsi="Times New Roman"/>
          <w:sz w:val="28"/>
          <w:szCs w:val="28"/>
          <w:lang w:val="uk-UA"/>
        </w:rPr>
        <w:t>подання на нагородження Подякою управління освіти, науки, молоді та спорту Кіровоградської обласної державної адміністрації викладача інформатики та інформаційних технологій Мармалюк Ю. А..</w:t>
      </w:r>
    </w:p>
    <w:p w:rsidR="005945C8" w:rsidRPr="0048526A" w:rsidRDefault="005945C8" w:rsidP="00BB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eastAsia="ru-RU"/>
        </w:rPr>
      </w:pP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eastAsia="ru-RU"/>
        </w:rPr>
      </w:pPr>
      <w:r w:rsidRPr="0048526A">
        <w:rPr>
          <w:rFonts w:ascii="Times New Roman" w:hAnsi="Times New Roman"/>
          <w:i/>
          <w:sz w:val="28"/>
          <w:szCs w:val="28"/>
          <w:lang w:val="uk-UA" w:eastAsia="ru-RU"/>
        </w:rPr>
        <w:t>Д</w:t>
      </w:r>
      <w:r w:rsidRPr="0048526A">
        <w:rPr>
          <w:rFonts w:ascii="Times New Roman" w:hAnsi="Times New Roman"/>
          <w:i/>
          <w:sz w:val="28"/>
          <w:szCs w:val="28"/>
          <w:lang w:eastAsia="ru-RU"/>
        </w:rPr>
        <w:t>отримання   правопорядку   неповнолітніми    та    вжиті</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eastAsia="ru-RU"/>
        </w:rPr>
        <w:t>профілактичні заходи щодо попередження правопорушень з їх боку</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p>
    <w:p w:rsidR="0064555C" w:rsidRPr="0048526A" w:rsidRDefault="0064555C" w:rsidP="0064555C">
      <w:pPr>
        <w:spacing w:after="0" w:line="240" w:lineRule="auto"/>
        <w:ind w:firstLine="709"/>
        <w:jc w:val="both"/>
        <w:rPr>
          <w:rFonts w:ascii="Times New Roman" w:hAnsi="Times New Roman"/>
          <w:sz w:val="28"/>
          <w:szCs w:val="28"/>
          <w:lang w:val="uk-UA"/>
        </w:rPr>
      </w:pPr>
      <w:r w:rsidRPr="0048526A">
        <w:rPr>
          <w:rFonts w:ascii="Times New Roman" w:hAnsi="Times New Roman"/>
          <w:sz w:val="28"/>
          <w:szCs w:val="28"/>
          <w:lang w:val="uk-UA"/>
        </w:rPr>
        <w:t>В ліцеї відпрацьована система контролю за станом відвідування учнями занять. Відповідальні за групи ведуть постійний облік присутності учнів на уроках і в робочому порядку з’ясовують причини відсутності в ліцеї своїх вихованців. Дані про кількість та причину відсутності вихованців надаються    заступнику директора з навчально-виробничої роботи. Ці дані аналізуються і в разі необхідності уточнюються. У кінці кожного місяця керівники навчальних груп складають звіт по пропусках занять та вживають заходи щодо недопущення пропусків занять без поважних причин. Показник пропусків занять без поважних причин на одного учня складає в середньому 6 годин на рік. Фактор пропусків занять без поважних причин  в ліцеї присутній, але за звітний період учнями навчального закладу не скоєно жодного злочину.</w:t>
      </w:r>
    </w:p>
    <w:p w:rsidR="0064555C" w:rsidRPr="0048526A" w:rsidRDefault="0064555C" w:rsidP="0064555C">
      <w:pPr>
        <w:pStyle w:val="2"/>
        <w:spacing w:before="0" w:after="0"/>
        <w:ind w:firstLine="709"/>
        <w:jc w:val="both"/>
        <w:rPr>
          <w:rFonts w:ascii="Times New Roman" w:hAnsi="Times New Roman" w:cs="Times New Roman"/>
          <w:b w:val="0"/>
          <w:i w:val="0"/>
        </w:rPr>
      </w:pPr>
      <w:r w:rsidRPr="0048526A">
        <w:rPr>
          <w:rFonts w:ascii="Times New Roman" w:hAnsi="Times New Roman" w:cs="Times New Roman"/>
          <w:b w:val="0"/>
          <w:i w:val="0"/>
        </w:rPr>
        <w:t xml:space="preserve">Учні, які пропускають заняття без поважних причин, заслуховуються на зборах в групі, Раді профілактики правопорушень; запрошуються батьки до ліцею для проведення з ними бесід, учні відвідуються за місцем проживання. Якщо засоби впливу, названі вище, не дають бажаного результату, то готується подання до служби у справах дітей про доцільність подальшого перебування учня в ліцеї (для неповнолітніх). Всі учні  відраховуються  рішенням педагогічної ради. </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ru-RU"/>
        </w:rPr>
      </w:pP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lang w:val="uk-UA" w:eastAsia="ru-RU"/>
        </w:rPr>
      </w:pPr>
      <w:r w:rsidRPr="0048526A">
        <w:rPr>
          <w:rFonts w:ascii="Times New Roman" w:hAnsi="Times New Roman"/>
          <w:i/>
          <w:sz w:val="28"/>
          <w:szCs w:val="28"/>
          <w:lang w:val="uk-UA" w:eastAsia="ru-RU"/>
        </w:rPr>
        <w:t>Стан дитячого травматизму</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lang w:val="uk-UA" w:eastAsia="ru-RU"/>
        </w:rPr>
      </w:pPr>
    </w:p>
    <w:p w:rsidR="0064555C" w:rsidRPr="0048526A" w:rsidRDefault="0064555C" w:rsidP="0064555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У 2018-2019 навчальному році стався один випад</w:t>
      </w:r>
      <w:r w:rsidR="004076C9" w:rsidRPr="0048526A">
        <w:rPr>
          <w:rFonts w:ascii="Times New Roman" w:hAnsi="Times New Roman"/>
          <w:sz w:val="28"/>
          <w:szCs w:val="28"/>
          <w:lang w:val="uk-UA"/>
        </w:rPr>
        <w:t>ок виробничого травматизму:</w:t>
      </w:r>
      <w:r w:rsidRPr="0048526A">
        <w:rPr>
          <w:rFonts w:ascii="Times New Roman" w:hAnsi="Times New Roman"/>
          <w:sz w:val="28"/>
          <w:szCs w:val="28"/>
          <w:lang w:val="uk-UA"/>
        </w:rPr>
        <w:t xml:space="preserve"> учениця групи № 3 Трофімова Регіна під час обласних змагань з міні футболу впала та травмувала руку.</w:t>
      </w:r>
    </w:p>
    <w:p w:rsidR="0064555C" w:rsidRPr="0048526A" w:rsidRDefault="0064555C" w:rsidP="0064555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За ц</w:t>
      </w:r>
      <w:r w:rsidR="004076C9" w:rsidRPr="0048526A">
        <w:rPr>
          <w:rFonts w:ascii="Times New Roman" w:hAnsi="Times New Roman"/>
          <w:sz w:val="28"/>
          <w:szCs w:val="28"/>
          <w:lang w:val="uk-UA"/>
        </w:rPr>
        <w:t>ей період зареєстровано 1 випад</w:t>
      </w:r>
      <w:r w:rsidRPr="0048526A">
        <w:rPr>
          <w:rFonts w:ascii="Times New Roman" w:hAnsi="Times New Roman"/>
          <w:sz w:val="28"/>
          <w:szCs w:val="28"/>
          <w:lang w:val="uk-UA"/>
        </w:rPr>
        <w:t>ок</w:t>
      </w:r>
      <w:r w:rsidR="004076C9" w:rsidRPr="0048526A">
        <w:rPr>
          <w:rFonts w:ascii="Times New Roman" w:hAnsi="Times New Roman"/>
          <w:sz w:val="28"/>
          <w:szCs w:val="28"/>
          <w:lang w:val="uk-UA"/>
        </w:rPr>
        <w:t xml:space="preserve"> невиробничого травматизму, який </w:t>
      </w:r>
      <w:r w:rsidRPr="0048526A">
        <w:rPr>
          <w:rFonts w:ascii="Times New Roman" w:hAnsi="Times New Roman"/>
          <w:sz w:val="28"/>
          <w:szCs w:val="28"/>
          <w:lang w:val="uk-UA"/>
        </w:rPr>
        <w:t>відб</w:t>
      </w:r>
      <w:r w:rsidR="004076C9" w:rsidRPr="0048526A">
        <w:rPr>
          <w:rFonts w:ascii="Times New Roman" w:hAnsi="Times New Roman"/>
          <w:sz w:val="28"/>
          <w:szCs w:val="28"/>
          <w:lang w:val="uk-UA"/>
        </w:rPr>
        <w:t>ся у побуті: у</w:t>
      </w:r>
      <w:r w:rsidRPr="0048526A">
        <w:rPr>
          <w:rFonts w:ascii="Times New Roman" w:hAnsi="Times New Roman"/>
          <w:sz w:val="28"/>
          <w:szCs w:val="28"/>
          <w:lang w:val="uk-UA"/>
        </w:rPr>
        <w:t>чениця групи № 4  Любченко Анастасія</w:t>
      </w:r>
      <w:r w:rsidR="004076C9" w:rsidRPr="0048526A">
        <w:rPr>
          <w:rFonts w:ascii="Times New Roman" w:hAnsi="Times New Roman"/>
          <w:sz w:val="28"/>
          <w:szCs w:val="28"/>
          <w:lang w:val="uk-UA"/>
        </w:rPr>
        <w:t>,</w:t>
      </w:r>
      <w:r w:rsidRPr="0048526A">
        <w:rPr>
          <w:rFonts w:ascii="Times New Roman" w:hAnsi="Times New Roman"/>
          <w:sz w:val="28"/>
          <w:szCs w:val="28"/>
          <w:lang w:val="uk-UA"/>
        </w:rPr>
        <w:t xml:space="preserve"> перебуваючи вдома</w:t>
      </w:r>
      <w:r w:rsidR="004076C9" w:rsidRPr="0048526A">
        <w:rPr>
          <w:rFonts w:ascii="Times New Roman" w:hAnsi="Times New Roman"/>
          <w:sz w:val="28"/>
          <w:szCs w:val="28"/>
          <w:lang w:val="uk-UA"/>
        </w:rPr>
        <w:t>,</w:t>
      </w:r>
      <w:r w:rsidRPr="0048526A">
        <w:rPr>
          <w:rFonts w:ascii="Times New Roman" w:hAnsi="Times New Roman"/>
          <w:sz w:val="28"/>
          <w:szCs w:val="28"/>
          <w:lang w:val="uk-UA"/>
        </w:rPr>
        <w:t xml:space="preserve"> впала та травмувала голову. </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ru-RU"/>
        </w:rPr>
      </w:pP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6.6.  Залучення  педагогічної  та  батьківської  громадськості</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 xml:space="preserve">навчального  закладу  до управління його діяльністю;  </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48526A">
        <w:rPr>
          <w:rFonts w:ascii="Times New Roman" w:hAnsi="Times New Roman"/>
          <w:b/>
          <w:sz w:val="28"/>
          <w:szCs w:val="28"/>
          <w:lang w:val="uk-UA" w:eastAsia="ru-RU"/>
        </w:rPr>
        <w:t>співпраця  з громадськими організаціями</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64555C" w:rsidRPr="0048526A" w:rsidRDefault="0064555C" w:rsidP="000C1CD3">
      <w:pPr>
        <w:spacing w:after="0" w:line="240" w:lineRule="auto"/>
        <w:ind w:firstLine="426"/>
        <w:jc w:val="both"/>
        <w:rPr>
          <w:rFonts w:ascii="Times New Roman" w:hAnsi="Times New Roman"/>
          <w:sz w:val="28"/>
          <w:szCs w:val="28"/>
          <w:lang w:val="uk-UA"/>
        </w:rPr>
      </w:pPr>
      <w:r w:rsidRPr="0048526A">
        <w:rPr>
          <w:rFonts w:ascii="Times New Roman" w:hAnsi="Times New Roman"/>
          <w:sz w:val="28"/>
          <w:szCs w:val="28"/>
          <w:lang w:val="uk-UA"/>
        </w:rPr>
        <w:t>З метою забезпечення оптимальних умов для організації навчального процесу в навчальних групах та в ліцеї створені батьківські комітети.</w:t>
      </w:r>
    </w:p>
    <w:p w:rsidR="0064555C" w:rsidRPr="0048526A" w:rsidRDefault="0064555C" w:rsidP="000C1CD3">
      <w:pPr>
        <w:spacing w:after="0" w:line="240" w:lineRule="auto"/>
        <w:ind w:firstLine="426"/>
        <w:jc w:val="both"/>
        <w:rPr>
          <w:rFonts w:ascii="Times New Roman" w:hAnsi="Times New Roman"/>
          <w:sz w:val="28"/>
          <w:szCs w:val="28"/>
          <w:lang w:val="uk-UA"/>
        </w:rPr>
      </w:pPr>
      <w:r w:rsidRPr="0048526A">
        <w:rPr>
          <w:rFonts w:ascii="Times New Roman" w:hAnsi="Times New Roman"/>
          <w:sz w:val="28"/>
          <w:szCs w:val="28"/>
          <w:lang w:val="uk-UA"/>
        </w:rPr>
        <w:t>Навчальним закладом налагоджена співпраця</w:t>
      </w:r>
      <w:r w:rsidR="004076C9" w:rsidRPr="0048526A">
        <w:rPr>
          <w:rFonts w:ascii="Times New Roman" w:hAnsi="Times New Roman"/>
          <w:sz w:val="28"/>
          <w:szCs w:val="28"/>
          <w:lang w:val="uk-UA"/>
        </w:rPr>
        <w:t xml:space="preserve"> з</w:t>
      </w:r>
      <w:r w:rsidRPr="0048526A">
        <w:rPr>
          <w:rFonts w:ascii="Times New Roman" w:hAnsi="Times New Roman"/>
          <w:sz w:val="28"/>
          <w:szCs w:val="28"/>
          <w:lang w:val="uk-UA"/>
        </w:rPr>
        <w:t xml:space="preserve">: </w:t>
      </w:r>
    </w:p>
    <w:tbl>
      <w:tblPr>
        <w:tblW w:w="10425" w:type="dxa"/>
        <w:jc w:val="center"/>
        <w:tblLook w:val="01E0"/>
      </w:tblPr>
      <w:tblGrid>
        <w:gridCol w:w="10425"/>
      </w:tblGrid>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t>- Обласним благодійним</w:t>
            </w:r>
            <w:r w:rsidR="0064555C" w:rsidRPr="0048526A">
              <w:rPr>
                <w:rFonts w:ascii="Times New Roman" w:hAnsi="Times New Roman"/>
                <w:sz w:val="28"/>
                <w:szCs w:val="28"/>
                <w:lang w:val="uk-UA"/>
              </w:rPr>
              <w:t xml:space="preserve"> фонд</w:t>
            </w:r>
            <w:r w:rsidRPr="0048526A">
              <w:rPr>
                <w:rFonts w:ascii="Times New Roman" w:hAnsi="Times New Roman"/>
                <w:sz w:val="28"/>
                <w:szCs w:val="28"/>
                <w:lang w:val="uk-UA"/>
              </w:rPr>
              <w:t>ом</w:t>
            </w:r>
            <w:r w:rsidR="0064555C" w:rsidRPr="0048526A">
              <w:rPr>
                <w:rFonts w:ascii="Times New Roman" w:hAnsi="Times New Roman"/>
                <w:sz w:val="28"/>
                <w:szCs w:val="28"/>
                <w:lang w:val="uk-UA"/>
              </w:rPr>
              <w:t xml:space="preserve"> «Повернення до життя. Клініка дружня до молоді»</w:t>
            </w:r>
            <w:r w:rsidRPr="0048526A">
              <w:rPr>
                <w:rFonts w:ascii="Times New Roman" w:hAnsi="Times New Roman"/>
                <w:sz w:val="28"/>
                <w:szCs w:val="28"/>
                <w:lang w:val="uk-UA"/>
              </w:rPr>
              <w:t>;</w:t>
            </w:r>
          </w:p>
        </w:tc>
      </w:tr>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t>- Громадським об'єднанням «</w:t>
            </w:r>
            <w:r w:rsidR="0064555C" w:rsidRPr="0048526A">
              <w:rPr>
                <w:rFonts w:ascii="Times New Roman" w:hAnsi="Times New Roman"/>
                <w:sz w:val="28"/>
                <w:szCs w:val="28"/>
                <w:lang w:val="uk-UA"/>
              </w:rPr>
              <w:t>Обласний жіночий інформаційний центр»</w:t>
            </w:r>
            <w:r w:rsidRPr="0048526A">
              <w:rPr>
                <w:rFonts w:ascii="Times New Roman" w:hAnsi="Times New Roman"/>
                <w:sz w:val="28"/>
                <w:szCs w:val="28"/>
                <w:lang w:val="uk-UA"/>
              </w:rPr>
              <w:t>;</w:t>
            </w:r>
            <w:r w:rsidR="0064555C" w:rsidRPr="0048526A">
              <w:rPr>
                <w:rFonts w:ascii="Times New Roman" w:hAnsi="Times New Roman"/>
                <w:sz w:val="28"/>
                <w:szCs w:val="28"/>
                <w:lang w:val="uk-UA"/>
              </w:rPr>
              <w:t xml:space="preserve"> </w:t>
            </w:r>
          </w:p>
        </w:tc>
      </w:tr>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t>- Районним</w:t>
            </w:r>
            <w:r w:rsidR="0064555C" w:rsidRPr="0048526A">
              <w:rPr>
                <w:rFonts w:ascii="Times New Roman" w:hAnsi="Times New Roman"/>
                <w:sz w:val="28"/>
                <w:szCs w:val="28"/>
                <w:lang w:val="uk-UA"/>
              </w:rPr>
              <w:t xml:space="preserve"> відділення</w:t>
            </w:r>
            <w:r w:rsidRPr="0048526A">
              <w:rPr>
                <w:rFonts w:ascii="Times New Roman" w:hAnsi="Times New Roman"/>
                <w:sz w:val="28"/>
                <w:szCs w:val="28"/>
                <w:lang w:val="uk-UA"/>
              </w:rPr>
              <w:t>м</w:t>
            </w:r>
            <w:r w:rsidR="0064555C" w:rsidRPr="0048526A">
              <w:rPr>
                <w:rFonts w:ascii="Times New Roman" w:hAnsi="Times New Roman"/>
                <w:sz w:val="28"/>
                <w:szCs w:val="28"/>
                <w:lang w:val="uk-UA"/>
              </w:rPr>
              <w:t xml:space="preserve"> «Червоний хрест»</w:t>
            </w:r>
            <w:r w:rsidRPr="0048526A">
              <w:rPr>
                <w:rFonts w:ascii="Times New Roman" w:hAnsi="Times New Roman"/>
                <w:sz w:val="28"/>
                <w:szCs w:val="28"/>
                <w:lang w:val="uk-UA"/>
              </w:rPr>
              <w:t>;</w:t>
            </w:r>
          </w:p>
        </w:tc>
      </w:tr>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t>- Комунальним</w:t>
            </w:r>
            <w:r w:rsidR="0064555C" w:rsidRPr="0048526A">
              <w:rPr>
                <w:rFonts w:ascii="Times New Roman" w:hAnsi="Times New Roman"/>
                <w:sz w:val="28"/>
                <w:szCs w:val="28"/>
                <w:lang w:val="uk-UA"/>
              </w:rPr>
              <w:t xml:space="preserve"> заклад</w:t>
            </w:r>
            <w:r w:rsidRPr="0048526A">
              <w:rPr>
                <w:rFonts w:ascii="Times New Roman" w:hAnsi="Times New Roman"/>
                <w:sz w:val="28"/>
                <w:szCs w:val="28"/>
                <w:lang w:val="uk-UA"/>
              </w:rPr>
              <w:t>ом О</w:t>
            </w:r>
            <w:r w:rsidR="0064555C" w:rsidRPr="0048526A">
              <w:rPr>
                <w:rFonts w:ascii="Times New Roman" w:hAnsi="Times New Roman"/>
                <w:sz w:val="28"/>
                <w:szCs w:val="28"/>
                <w:lang w:val="uk-UA"/>
              </w:rPr>
              <w:t>бласний центр планування сім'ї та репродукції людини</w:t>
            </w:r>
            <w:r w:rsidRPr="0048526A">
              <w:rPr>
                <w:rFonts w:ascii="Times New Roman" w:hAnsi="Times New Roman"/>
                <w:sz w:val="28"/>
                <w:szCs w:val="28"/>
                <w:lang w:val="uk-UA"/>
              </w:rPr>
              <w:t>»;</w:t>
            </w:r>
            <w:r w:rsidR="0064555C" w:rsidRPr="0048526A">
              <w:rPr>
                <w:rFonts w:ascii="Times New Roman" w:hAnsi="Times New Roman"/>
                <w:sz w:val="28"/>
                <w:szCs w:val="28"/>
                <w:lang w:val="uk-UA"/>
              </w:rPr>
              <w:t xml:space="preserve"> (Гришко А.М. – лікар акушер-гінеколог).</w:t>
            </w:r>
          </w:p>
        </w:tc>
      </w:tr>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t>- Головним територіальним</w:t>
            </w:r>
            <w:r w:rsidR="0064555C" w:rsidRPr="0048526A">
              <w:rPr>
                <w:rFonts w:ascii="Times New Roman" w:hAnsi="Times New Roman"/>
                <w:sz w:val="28"/>
                <w:szCs w:val="28"/>
                <w:lang w:val="uk-UA"/>
              </w:rPr>
              <w:t xml:space="preserve"> управління</w:t>
            </w:r>
            <w:r w:rsidRPr="0048526A">
              <w:rPr>
                <w:rFonts w:ascii="Times New Roman" w:hAnsi="Times New Roman"/>
                <w:sz w:val="28"/>
                <w:szCs w:val="28"/>
                <w:lang w:val="uk-UA"/>
              </w:rPr>
              <w:t>м</w:t>
            </w:r>
            <w:r w:rsidR="0064555C" w:rsidRPr="0048526A">
              <w:rPr>
                <w:rFonts w:ascii="Times New Roman" w:hAnsi="Times New Roman"/>
                <w:sz w:val="28"/>
                <w:szCs w:val="28"/>
                <w:lang w:val="uk-UA"/>
              </w:rPr>
              <w:t xml:space="preserve"> юстиції в Кіровоградській області</w:t>
            </w:r>
            <w:r w:rsidRPr="0048526A">
              <w:rPr>
                <w:rFonts w:ascii="Times New Roman" w:hAnsi="Times New Roman"/>
                <w:sz w:val="28"/>
                <w:szCs w:val="28"/>
                <w:lang w:val="uk-UA"/>
              </w:rPr>
              <w:t>;</w:t>
            </w:r>
          </w:p>
        </w:tc>
      </w:tr>
      <w:tr w:rsidR="0064555C" w:rsidRPr="0048526A" w:rsidTr="0052113A">
        <w:trPr>
          <w:jc w:val="center"/>
        </w:trPr>
        <w:tc>
          <w:tcPr>
            <w:tcW w:w="4781" w:type="dxa"/>
          </w:tcPr>
          <w:p w:rsidR="0064555C" w:rsidRPr="0048526A" w:rsidRDefault="0064555C" w:rsidP="000C1CD3">
            <w:pPr>
              <w:spacing w:after="0" w:line="240" w:lineRule="auto"/>
              <w:rPr>
                <w:rFonts w:ascii="Times New Roman" w:hAnsi="Times New Roman"/>
                <w:sz w:val="28"/>
                <w:szCs w:val="28"/>
                <w:lang w:val="uk-UA"/>
              </w:rPr>
            </w:pPr>
            <w:r w:rsidRPr="0048526A">
              <w:rPr>
                <w:rFonts w:ascii="Times New Roman" w:hAnsi="Times New Roman"/>
                <w:sz w:val="28"/>
                <w:szCs w:val="28"/>
                <w:shd w:val="clear" w:color="auto" w:fill="FFFFFF"/>
                <w:lang w:val="uk-UA"/>
              </w:rPr>
              <w:t>- У</w:t>
            </w:r>
            <w:r w:rsidRPr="0048526A">
              <w:rPr>
                <w:rFonts w:ascii="Times New Roman" w:hAnsi="Times New Roman"/>
                <w:sz w:val="28"/>
                <w:szCs w:val="28"/>
                <w:shd w:val="clear" w:color="auto" w:fill="FFFFFF"/>
              </w:rPr>
              <w:t>правління</w:t>
            </w:r>
            <w:r w:rsidR="004076C9" w:rsidRPr="0048526A">
              <w:rPr>
                <w:rFonts w:ascii="Times New Roman" w:hAnsi="Times New Roman"/>
                <w:sz w:val="28"/>
                <w:szCs w:val="28"/>
                <w:shd w:val="clear" w:color="auto" w:fill="FFFFFF"/>
                <w:lang w:val="uk-UA"/>
              </w:rPr>
              <w:t>м</w:t>
            </w:r>
            <w:r w:rsidRPr="0048526A">
              <w:rPr>
                <w:rFonts w:ascii="Times New Roman" w:hAnsi="Times New Roman"/>
                <w:sz w:val="28"/>
                <w:szCs w:val="28"/>
                <w:shd w:val="clear" w:color="auto" w:fill="FFFFFF"/>
              </w:rPr>
              <w:t xml:space="preserve"> патрульної поліції  в Кіровоградській області</w:t>
            </w:r>
            <w:r w:rsidR="004076C9" w:rsidRPr="0048526A">
              <w:rPr>
                <w:rFonts w:ascii="Times New Roman" w:hAnsi="Times New Roman"/>
                <w:sz w:val="28"/>
                <w:szCs w:val="28"/>
                <w:shd w:val="clear" w:color="auto" w:fill="FFFFFF"/>
                <w:lang w:val="uk-UA"/>
              </w:rPr>
              <w:t>;</w:t>
            </w:r>
          </w:p>
        </w:tc>
      </w:tr>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t>- Кропивницьким</w:t>
            </w:r>
            <w:r w:rsidR="0064555C" w:rsidRPr="0048526A">
              <w:rPr>
                <w:rFonts w:ascii="Times New Roman" w:hAnsi="Times New Roman"/>
                <w:sz w:val="28"/>
                <w:szCs w:val="28"/>
                <w:lang w:val="uk-UA"/>
              </w:rPr>
              <w:t xml:space="preserve"> відділ</w:t>
            </w:r>
            <w:r w:rsidRPr="0048526A">
              <w:rPr>
                <w:rFonts w:ascii="Times New Roman" w:hAnsi="Times New Roman"/>
                <w:sz w:val="28"/>
                <w:szCs w:val="28"/>
                <w:lang w:val="uk-UA"/>
              </w:rPr>
              <w:t>ом</w:t>
            </w:r>
            <w:r w:rsidR="0064555C" w:rsidRPr="0048526A">
              <w:rPr>
                <w:rFonts w:ascii="Times New Roman" w:hAnsi="Times New Roman"/>
                <w:sz w:val="28"/>
                <w:szCs w:val="28"/>
                <w:lang w:val="uk-UA"/>
              </w:rPr>
              <w:t xml:space="preserve"> поліції Головного управління Національної поліції в Кіровоградській області</w:t>
            </w:r>
            <w:r w:rsidRPr="0048526A">
              <w:rPr>
                <w:rFonts w:ascii="Times New Roman" w:hAnsi="Times New Roman"/>
                <w:sz w:val="28"/>
                <w:szCs w:val="28"/>
                <w:lang w:val="uk-UA"/>
              </w:rPr>
              <w:t>,</w:t>
            </w:r>
            <w:r w:rsidR="0064555C" w:rsidRPr="0048526A">
              <w:rPr>
                <w:rFonts w:ascii="Times New Roman" w:hAnsi="Times New Roman"/>
                <w:sz w:val="28"/>
                <w:szCs w:val="28"/>
                <w:lang w:val="uk-UA"/>
              </w:rPr>
              <w:t xml:space="preserve"> сектор ювенальної превенції</w:t>
            </w:r>
            <w:r w:rsidRPr="0048526A">
              <w:rPr>
                <w:rFonts w:ascii="Times New Roman" w:hAnsi="Times New Roman"/>
                <w:sz w:val="28"/>
                <w:szCs w:val="28"/>
                <w:lang w:val="uk-UA"/>
              </w:rPr>
              <w:t>;</w:t>
            </w:r>
          </w:p>
        </w:tc>
      </w:tr>
      <w:tr w:rsidR="0064555C" w:rsidRPr="0048526A" w:rsidTr="0052113A">
        <w:trPr>
          <w:jc w:val="center"/>
        </w:trPr>
        <w:tc>
          <w:tcPr>
            <w:tcW w:w="4781" w:type="dxa"/>
          </w:tcPr>
          <w:p w:rsidR="0064555C" w:rsidRPr="0048526A" w:rsidRDefault="0064555C"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lastRenderedPageBreak/>
              <w:t>- Управління</w:t>
            </w:r>
            <w:r w:rsidR="004076C9" w:rsidRPr="0048526A">
              <w:rPr>
                <w:rFonts w:ascii="Times New Roman" w:hAnsi="Times New Roman"/>
                <w:sz w:val="28"/>
                <w:szCs w:val="28"/>
                <w:lang w:val="uk-UA"/>
              </w:rPr>
              <w:t>м</w:t>
            </w:r>
            <w:r w:rsidRPr="0048526A">
              <w:rPr>
                <w:rFonts w:ascii="Times New Roman" w:hAnsi="Times New Roman"/>
                <w:sz w:val="28"/>
                <w:szCs w:val="28"/>
                <w:lang w:val="uk-UA"/>
              </w:rPr>
              <w:t xml:space="preserve"> з питань захисту прав дітей Міської ради м. Кропивницького</w:t>
            </w:r>
            <w:r w:rsidR="004076C9" w:rsidRPr="0048526A">
              <w:rPr>
                <w:rFonts w:ascii="Times New Roman" w:hAnsi="Times New Roman"/>
                <w:sz w:val="28"/>
                <w:szCs w:val="28"/>
                <w:lang w:val="uk-UA"/>
              </w:rPr>
              <w:t>;</w:t>
            </w:r>
          </w:p>
        </w:tc>
      </w:tr>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t>- Кропивницьким міським</w:t>
            </w:r>
            <w:r w:rsidR="0064555C" w:rsidRPr="0048526A">
              <w:rPr>
                <w:rFonts w:ascii="Times New Roman" w:hAnsi="Times New Roman"/>
                <w:sz w:val="28"/>
                <w:szCs w:val="28"/>
                <w:lang w:val="uk-UA"/>
              </w:rPr>
              <w:t xml:space="preserve"> Центр</w:t>
            </w:r>
            <w:r w:rsidRPr="0048526A">
              <w:rPr>
                <w:rFonts w:ascii="Times New Roman" w:hAnsi="Times New Roman"/>
                <w:sz w:val="28"/>
                <w:szCs w:val="28"/>
                <w:lang w:val="uk-UA"/>
              </w:rPr>
              <w:t>ом</w:t>
            </w:r>
            <w:r w:rsidR="0064555C" w:rsidRPr="0048526A">
              <w:rPr>
                <w:rFonts w:ascii="Times New Roman" w:hAnsi="Times New Roman"/>
                <w:sz w:val="28"/>
                <w:szCs w:val="28"/>
                <w:lang w:val="uk-UA"/>
              </w:rPr>
              <w:t xml:space="preserve"> соціальних служб для сім</w:t>
            </w:r>
            <w:r w:rsidR="0064555C" w:rsidRPr="0048526A">
              <w:rPr>
                <w:rFonts w:ascii="Times New Roman" w:hAnsi="Times New Roman"/>
                <w:sz w:val="28"/>
                <w:szCs w:val="28"/>
              </w:rPr>
              <w:t>’</w:t>
            </w:r>
            <w:r w:rsidR="0064555C" w:rsidRPr="0048526A">
              <w:rPr>
                <w:rFonts w:ascii="Times New Roman" w:hAnsi="Times New Roman"/>
                <w:sz w:val="28"/>
                <w:szCs w:val="28"/>
                <w:lang w:val="uk-UA"/>
              </w:rPr>
              <w:t>ї, дітей та молоді</w:t>
            </w:r>
            <w:r w:rsidRPr="0048526A">
              <w:rPr>
                <w:rFonts w:ascii="Times New Roman" w:hAnsi="Times New Roman"/>
                <w:sz w:val="28"/>
                <w:szCs w:val="28"/>
                <w:lang w:val="uk-UA"/>
              </w:rPr>
              <w:t>;</w:t>
            </w:r>
          </w:p>
        </w:tc>
      </w:tr>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sz w:val="28"/>
                <w:szCs w:val="28"/>
                <w:lang w:val="uk-UA"/>
              </w:rPr>
            </w:pPr>
            <w:r w:rsidRPr="0048526A">
              <w:rPr>
                <w:rFonts w:ascii="Times New Roman" w:hAnsi="Times New Roman"/>
                <w:sz w:val="28"/>
                <w:szCs w:val="28"/>
                <w:lang w:val="uk-UA"/>
              </w:rPr>
              <w:t xml:space="preserve">- Кропивницькою </w:t>
            </w:r>
            <w:r w:rsidR="0064555C" w:rsidRPr="0048526A">
              <w:rPr>
                <w:rFonts w:ascii="Times New Roman" w:hAnsi="Times New Roman"/>
                <w:sz w:val="28"/>
                <w:szCs w:val="28"/>
                <w:lang w:val="uk-UA"/>
              </w:rPr>
              <w:t>обл</w:t>
            </w:r>
            <w:r w:rsidRPr="0048526A">
              <w:rPr>
                <w:rFonts w:ascii="Times New Roman" w:hAnsi="Times New Roman"/>
                <w:sz w:val="28"/>
                <w:szCs w:val="28"/>
                <w:lang w:val="uk-UA"/>
              </w:rPr>
              <w:t>асною бібліотекою</w:t>
            </w:r>
            <w:r w:rsidR="0064555C" w:rsidRPr="0048526A">
              <w:rPr>
                <w:rFonts w:ascii="Times New Roman" w:hAnsi="Times New Roman"/>
                <w:sz w:val="28"/>
                <w:szCs w:val="28"/>
                <w:lang w:val="uk-UA"/>
              </w:rPr>
              <w:t xml:space="preserve"> для юнацтва ім. Є.Маланюка</w:t>
            </w:r>
            <w:r w:rsidRPr="0048526A">
              <w:rPr>
                <w:rFonts w:ascii="Times New Roman" w:hAnsi="Times New Roman"/>
                <w:sz w:val="28"/>
                <w:szCs w:val="28"/>
                <w:lang w:val="uk-UA"/>
              </w:rPr>
              <w:t>;</w:t>
            </w:r>
          </w:p>
        </w:tc>
      </w:tr>
      <w:tr w:rsidR="0064555C" w:rsidRPr="0048526A" w:rsidTr="0052113A">
        <w:trPr>
          <w:jc w:val="center"/>
        </w:trPr>
        <w:tc>
          <w:tcPr>
            <w:tcW w:w="4781" w:type="dxa"/>
          </w:tcPr>
          <w:p w:rsidR="0064555C" w:rsidRPr="0048526A" w:rsidRDefault="004076C9" w:rsidP="000C1CD3">
            <w:pPr>
              <w:spacing w:after="0" w:line="240" w:lineRule="auto"/>
              <w:rPr>
                <w:rFonts w:ascii="Times New Roman" w:hAnsi="Times New Roman"/>
                <w:kern w:val="36"/>
                <w:sz w:val="28"/>
                <w:szCs w:val="28"/>
                <w:lang w:val="uk-UA"/>
              </w:rPr>
            </w:pPr>
            <w:r w:rsidRPr="0048526A">
              <w:rPr>
                <w:rFonts w:ascii="Times New Roman" w:hAnsi="Times New Roman"/>
                <w:kern w:val="36"/>
                <w:sz w:val="28"/>
                <w:szCs w:val="28"/>
                <w:lang w:val="uk-UA"/>
              </w:rPr>
              <w:t>- Обласною універсальною науковою бібліотекою</w:t>
            </w:r>
            <w:r w:rsidR="0064555C" w:rsidRPr="0048526A">
              <w:rPr>
                <w:rFonts w:ascii="Times New Roman" w:hAnsi="Times New Roman"/>
                <w:kern w:val="36"/>
                <w:sz w:val="28"/>
                <w:szCs w:val="28"/>
                <w:lang w:val="uk-UA"/>
              </w:rPr>
              <w:t xml:space="preserve">  ім. Д. І. Чижевського</w:t>
            </w:r>
            <w:r w:rsidRPr="0048526A">
              <w:rPr>
                <w:rFonts w:ascii="Times New Roman" w:hAnsi="Times New Roman"/>
                <w:kern w:val="36"/>
                <w:sz w:val="28"/>
                <w:szCs w:val="28"/>
                <w:lang w:val="uk-UA"/>
              </w:rPr>
              <w:t>.</w:t>
            </w:r>
          </w:p>
        </w:tc>
      </w:tr>
    </w:tbl>
    <w:p w:rsidR="0064555C" w:rsidRPr="0048526A" w:rsidRDefault="0064555C" w:rsidP="0064555C">
      <w:pPr>
        <w:spacing w:after="0" w:line="240" w:lineRule="auto"/>
        <w:jc w:val="both"/>
        <w:rPr>
          <w:rFonts w:ascii="Times New Roman" w:hAnsi="Times New Roman"/>
          <w:sz w:val="28"/>
          <w:szCs w:val="28"/>
          <w:lang w:val="uk-UA"/>
        </w:rPr>
      </w:pPr>
      <w:r w:rsidRPr="0048526A">
        <w:rPr>
          <w:rFonts w:ascii="Times New Roman" w:hAnsi="Times New Roman"/>
          <w:sz w:val="28"/>
          <w:szCs w:val="28"/>
          <w:lang w:val="uk-UA"/>
        </w:rPr>
        <w:t xml:space="preserve">          </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eastAsia="ru-RU"/>
        </w:rPr>
      </w:pP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28"/>
          <w:szCs w:val="28"/>
          <w:lang w:eastAsia="ru-RU"/>
        </w:rPr>
      </w:pPr>
      <w:r w:rsidRPr="0048526A">
        <w:rPr>
          <w:rFonts w:ascii="Times New Roman" w:hAnsi="Times New Roman"/>
          <w:b/>
          <w:sz w:val="28"/>
          <w:szCs w:val="28"/>
          <w:lang w:eastAsia="ru-RU"/>
        </w:rPr>
        <w:t>6.</w:t>
      </w:r>
      <w:r w:rsidRPr="0048526A">
        <w:rPr>
          <w:rFonts w:ascii="Times New Roman" w:hAnsi="Times New Roman"/>
          <w:b/>
          <w:sz w:val="28"/>
          <w:szCs w:val="28"/>
          <w:lang w:val="uk-UA" w:eastAsia="ru-RU"/>
        </w:rPr>
        <w:t>7</w:t>
      </w:r>
      <w:r w:rsidRPr="0048526A">
        <w:rPr>
          <w:rFonts w:ascii="Times New Roman" w:hAnsi="Times New Roman"/>
          <w:b/>
          <w:sz w:val="28"/>
          <w:szCs w:val="28"/>
          <w:lang w:eastAsia="ru-RU"/>
        </w:rPr>
        <w:t>.  Дисциплінарна  практика та аналіз  звернень  громадян  з</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28"/>
          <w:szCs w:val="28"/>
          <w:lang w:val="uk-UA" w:eastAsia="ru-RU"/>
        </w:rPr>
      </w:pPr>
      <w:r w:rsidRPr="0048526A">
        <w:rPr>
          <w:rFonts w:ascii="Times New Roman" w:hAnsi="Times New Roman"/>
          <w:b/>
          <w:sz w:val="28"/>
          <w:szCs w:val="28"/>
          <w:lang w:eastAsia="ru-RU"/>
        </w:rPr>
        <w:t>питань  діяльності  навчального закладу.</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28"/>
          <w:szCs w:val="28"/>
          <w:lang w:val="uk-UA" w:eastAsia="ru-RU"/>
        </w:rPr>
      </w:pPr>
      <w:r w:rsidRPr="0048526A">
        <w:rPr>
          <w:rFonts w:ascii="Times New Roman" w:hAnsi="Times New Roman"/>
          <w:b/>
          <w:sz w:val="28"/>
          <w:szCs w:val="28"/>
          <w:lang w:eastAsia="ru-RU"/>
        </w:rPr>
        <w:t xml:space="preserve"> </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8"/>
          <w:szCs w:val="28"/>
          <w:lang w:eastAsia="ru-RU"/>
        </w:rPr>
      </w:pPr>
      <w:r w:rsidRPr="0048526A">
        <w:rPr>
          <w:rFonts w:ascii="Times New Roman" w:hAnsi="Times New Roman"/>
          <w:sz w:val="28"/>
          <w:szCs w:val="28"/>
          <w:lang w:val="uk-UA" w:eastAsia="ru-RU"/>
        </w:rPr>
        <w:t>З</w:t>
      </w:r>
      <w:r w:rsidRPr="0048526A">
        <w:rPr>
          <w:rFonts w:ascii="Times New Roman" w:hAnsi="Times New Roman"/>
          <w:sz w:val="28"/>
          <w:szCs w:val="28"/>
          <w:lang w:eastAsia="ru-RU"/>
        </w:rPr>
        <w:t>ауваження та пропозиції</w:t>
      </w:r>
      <w:r w:rsidRPr="0048526A">
        <w:rPr>
          <w:rFonts w:ascii="Times New Roman" w:hAnsi="Times New Roman"/>
          <w:sz w:val="28"/>
          <w:szCs w:val="28"/>
          <w:lang w:val="uk-UA" w:eastAsia="ru-RU"/>
        </w:rPr>
        <w:t xml:space="preserve"> від</w:t>
      </w:r>
      <w:r w:rsidRPr="0048526A">
        <w:rPr>
          <w:rFonts w:ascii="Times New Roman" w:hAnsi="Times New Roman"/>
          <w:sz w:val="28"/>
          <w:szCs w:val="28"/>
          <w:lang w:eastAsia="ru-RU"/>
        </w:rPr>
        <w:t xml:space="preserve"> батьківськ</w:t>
      </w:r>
      <w:r w:rsidRPr="0048526A">
        <w:rPr>
          <w:rFonts w:ascii="Times New Roman" w:hAnsi="Times New Roman"/>
          <w:sz w:val="28"/>
          <w:szCs w:val="28"/>
          <w:lang w:val="uk-UA" w:eastAsia="ru-RU"/>
        </w:rPr>
        <w:t xml:space="preserve">ого </w:t>
      </w:r>
      <w:r w:rsidRPr="0048526A">
        <w:rPr>
          <w:rFonts w:ascii="Times New Roman" w:hAnsi="Times New Roman"/>
          <w:sz w:val="28"/>
          <w:szCs w:val="28"/>
          <w:lang w:eastAsia="ru-RU"/>
        </w:rPr>
        <w:t>комітет</w:t>
      </w:r>
      <w:r w:rsidRPr="0048526A">
        <w:rPr>
          <w:rFonts w:ascii="Times New Roman" w:hAnsi="Times New Roman"/>
          <w:sz w:val="28"/>
          <w:szCs w:val="28"/>
          <w:lang w:val="uk-UA" w:eastAsia="ru-RU"/>
        </w:rPr>
        <w:t>у</w:t>
      </w:r>
      <w:r w:rsidRPr="0048526A">
        <w:rPr>
          <w:rFonts w:ascii="Times New Roman" w:hAnsi="Times New Roman"/>
          <w:sz w:val="28"/>
          <w:szCs w:val="28"/>
          <w:lang w:eastAsia="ru-RU"/>
        </w:rPr>
        <w:t>, батьк</w:t>
      </w:r>
      <w:r w:rsidRPr="0048526A">
        <w:rPr>
          <w:rFonts w:ascii="Times New Roman" w:hAnsi="Times New Roman"/>
          <w:sz w:val="28"/>
          <w:szCs w:val="28"/>
          <w:lang w:val="uk-UA" w:eastAsia="ru-RU"/>
        </w:rPr>
        <w:t>ів</w:t>
      </w:r>
      <w:r w:rsidRPr="0048526A">
        <w:rPr>
          <w:rFonts w:ascii="Times New Roman" w:hAnsi="Times New Roman"/>
          <w:sz w:val="28"/>
          <w:szCs w:val="28"/>
          <w:lang w:eastAsia="ru-RU"/>
        </w:rPr>
        <w:t>, представник</w:t>
      </w:r>
      <w:r w:rsidRPr="0048526A">
        <w:rPr>
          <w:rFonts w:ascii="Times New Roman" w:hAnsi="Times New Roman"/>
          <w:sz w:val="28"/>
          <w:szCs w:val="28"/>
          <w:lang w:val="uk-UA" w:eastAsia="ru-RU"/>
        </w:rPr>
        <w:t>ів</w:t>
      </w:r>
      <w:r w:rsidRPr="0048526A">
        <w:rPr>
          <w:rFonts w:ascii="Times New Roman" w:hAnsi="Times New Roman"/>
          <w:sz w:val="28"/>
          <w:szCs w:val="28"/>
          <w:lang w:eastAsia="ru-RU"/>
        </w:rPr>
        <w:t xml:space="preserve">  інших  органів</w:t>
      </w:r>
      <w:r w:rsidRPr="0048526A">
        <w:rPr>
          <w:rFonts w:ascii="Times New Roman" w:hAnsi="Times New Roman"/>
          <w:sz w:val="28"/>
          <w:szCs w:val="28"/>
          <w:lang w:val="uk-UA" w:eastAsia="ru-RU"/>
        </w:rPr>
        <w:t xml:space="preserve"> </w:t>
      </w:r>
      <w:r w:rsidRPr="0048526A">
        <w:rPr>
          <w:rFonts w:ascii="Times New Roman" w:hAnsi="Times New Roman"/>
          <w:sz w:val="28"/>
          <w:szCs w:val="28"/>
          <w:lang w:eastAsia="ru-RU"/>
        </w:rPr>
        <w:t>громадського самоврядування</w:t>
      </w:r>
      <w:r w:rsidRPr="0048526A">
        <w:rPr>
          <w:rFonts w:ascii="Times New Roman" w:hAnsi="Times New Roman"/>
          <w:sz w:val="28"/>
          <w:szCs w:val="28"/>
          <w:lang w:val="uk-UA" w:eastAsia="ru-RU"/>
        </w:rPr>
        <w:t xml:space="preserve"> </w:t>
      </w:r>
      <w:r w:rsidRPr="0048526A">
        <w:rPr>
          <w:rFonts w:ascii="Times New Roman" w:hAnsi="Times New Roman"/>
          <w:sz w:val="28"/>
          <w:szCs w:val="28"/>
          <w:lang w:eastAsia="ru-RU"/>
        </w:rPr>
        <w:t>з</w:t>
      </w:r>
      <w:r w:rsidRPr="0048526A">
        <w:rPr>
          <w:rFonts w:ascii="Times New Roman" w:hAnsi="Times New Roman"/>
          <w:b/>
          <w:sz w:val="28"/>
          <w:szCs w:val="28"/>
          <w:lang w:val="uk-UA" w:eastAsia="ru-RU"/>
        </w:rPr>
        <w:t xml:space="preserve"> </w:t>
      </w:r>
      <w:r w:rsidRPr="0048526A">
        <w:rPr>
          <w:rFonts w:ascii="Times New Roman" w:hAnsi="Times New Roman"/>
          <w:sz w:val="28"/>
          <w:szCs w:val="28"/>
          <w:lang w:eastAsia="ru-RU"/>
        </w:rPr>
        <w:t>питань  діяльності  навчального закладу</w:t>
      </w:r>
      <w:r w:rsidRPr="0048526A">
        <w:rPr>
          <w:rFonts w:ascii="Times New Roman" w:hAnsi="Times New Roman"/>
          <w:sz w:val="28"/>
          <w:szCs w:val="28"/>
          <w:lang w:val="uk-UA" w:eastAsia="ru-RU"/>
        </w:rPr>
        <w:t xml:space="preserve"> в поточному навчальному році не надходили.</w:t>
      </w: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eastAsia="ru-RU"/>
        </w:rPr>
      </w:pP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64555C" w:rsidRPr="0048526A" w:rsidRDefault="0064555C" w:rsidP="0064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64555C" w:rsidRPr="0048526A" w:rsidRDefault="0064555C" w:rsidP="0064555C"/>
    <w:p w:rsidR="005945C8" w:rsidRPr="0048526A" w:rsidRDefault="005945C8" w:rsidP="00594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32"/>
          <w:szCs w:val="32"/>
          <w:lang w:eastAsia="ru-RU"/>
        </w:rPr>
      </w:pPr>
    </w:p>
    <w:sectPr w:rsidR="005945C8" w:rsidRPr="0048526A" w:rsidSect="00241567">
      <w:footerReference w:type="default" r:id="rId7"/>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252" w:rsidRDefault="00417252" w:rsidP="00D07C89">
      <w:pPr>
        <w:spacing w:after="0" w:line="240" w:lineRule="auto"/>
      </w:pPr>
      <w:r>
        <w:separator/>
      </w:r>
    </w:p>
  </w:endnote>
  <w:endnote w:type="continuationSeparator" w:id="1">
    <w:p w:rsidR="00417252" w:rsidRDefault="00417252" w:rsidP="00D07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B6" w:rsidRDefault="00685C35">
    <w:pPr>
      <w:pStyle w:val="a9"/>
      <w:jc w:val="center"/>
    </w:pPr>
    <w:fldSimple w:instr=" PAGE   \* MERGEFORMAT ">
      <w:r w:rsidR="0048526A">
        <w:rPr>
          <w:noProof/>
        </w:rPr>
        <w:t>1</w:t>
      </w:r>
    </w:fldSimple>
  </w:p>
  <w:p w:rsidR="007603B6" w:rsidRDefault="007603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252" w:rsidRDefault="00417252" w:rsidP="00D07C89">
      <w:pPr>
        <w:spacing w:after="0" w:line="240" w:lineRule="auto"/>
      </w:pPr>
      <w:r>
        <w:separator/>
      </w:r>
    </w:p>
  </w:footnote>
  <w:footnote w:type="continuationSeparator" w:id="1">
    <w:p w:rsidR="00417252" w:rsidRDefault="00417252" w:rsidP="00D07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32B0F"/>
    <w:multiLevelType w:val="hybridMultilevel"/>
    <w:tmpl w:val="6BC4A59E"/>
    <w:lvl w:ilvl="0" w:tplc="88104D22">
      <w:start w:val="6"/>
      <w:numFmt w:val="bullet"/>
      <w:lvlText w:val="-"/>
      <w:lvlJc w:val="left"/>
      <w:pPr>
        <w:ind w:left="720" w:hanging="360"/>
      </w:pPr>
      <w:rPr>
        <w:rFonts w:ascii="Courier New" w:eastAsia="Times New Roman" w:hAnsi="Courier New" w:hint="default"/>
        <w:b w:val="0"/>
        <w:i/>
        <w:color w:val="FF000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517D86"/>
    <w:multiLevelType w:val="hybridMultilevel"/>
    <w:tmpl w:val="03AA0E3A"/>
    <w:lvl w:ilvl="0" w:tplc="C13EDD86">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
    <w:nsid w:val="6D6934CA"/>
    <w:multiLevelType w:val="hybridMultilevel"/>
    <w:tmpl w:val="9734238E"/>
    <w:lvl w:ilvl="0" w:tplc="3B1E7922">
      <w:start w:val="6"/>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62823A6"/>
    <w:multiLevelType w:val="multilevel"/>
    <w:tmpl w:val="931E8834"/>
    <w:lvl w:ilvl="0">
      <w:start w:val="1"/>
      <w:numFmt w:val="decimal"/>
      <w:lvlText w:val="%1."/>
      <w:lvlJc w:val="left"/>
      <w:pPr>
        <w:ind w:left="107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400"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7FA"/>
    <w:rsid w:val="00015BCF"/>
    <w:rsid w:val="00020E70"/>
    <w:rsid w:val="000317DB"/>
    <w:rsid w:val="00041C77"/>
    <w:rsid w:val="00043BE3"/>
    <w:rsid w:val="0005596D"/>
    <w:rsid w:val="00056A31"/>
    <w:rsid w:val="0008099B"/>
    <w:rsid w:val="000828C8"/>
    <w:rsid w:val="000A4C50"/>
    <w:rsid w:val="000B046A"/>
    <w:rsid w:val="000B4AC8"/>
    <w:rsid w:val="000C1CD3"/>
    <w:rsid w:val="000F686F"/>
    <w:rsid w:val="001668BF"/>
    <w:rsid w:val="00190643"/>
    <w:rsid w:val="00192776"/>
    <w:rsid w:val="001B237E"/>
    <w:rsid w:val="001B4ACF"/>
    <w:rsid w:val="001B7E2D"/>
    <w:rsid w:val="001C3E44"/>
    <w:rsid w:val="001D6C28"/>
    <w:rsid w:val="001F2290"/>
    <w:rsid w:val="00241567"/>
    <w:rsid w:val="00252BDE"/>
    <w:rsid w:val="002F1CE7"/>
    <w:rsid w:val="0032219C"/>
    <w:rsid w:val="00346970"/>
    <w:rsid w:val="003A113C"/>
    <w:rsid w:val="003A67D3"/>
    <w:rsid w:val="003B215D"/>
    <w:rsid w:val="003C7A05"/>
    <w:rsid w:val="003D019C"/>
    <w:rsid w:val="003D198E"/>
    <w:rsid w:val="003E459E"/>
    <w:rsid w:val="004076C9"/>
    <w:rsid w:val="0041239D"/>
    <w:rsid w:val="00417252"/>
    <w:rsid w:val="00462D65"/>
    <w:rsid w:val="00472AF8"/>
    <w:rsid w:val="0048526A"/>
    <w:rsid w:val="004857FA"/>
    <w:rsid w:val="0048711E"/>
    <w:rsid w:val="005112D5"/>
    <w:rsid w:val="0051205A"/>
    <w:rsid w:val="005274E8"/>
    <w:rsid w:val="005346E3"/>
    <w:rsid w:val="00577732"/>
    <w:rsid w:val="005945C8"/>
    <w:rsid w:val="005A0ACA"/>
    <w:rsid w:val="005D4DA3"/>
    <w:rsid w:val="005F5E6C"/>
    <w:rsid w:val="00630934"/>
    <w:rsid w:val="0064555C"/>
    <w:rsid w:val="006732D1"/>
    <w:rsid w:val="00685C35"/>
    <w:rsid w:val="00695181"/>
    <w:rsid w:val="006B4990"/>
    <w:rsid w:val="006E06BA"/>
    <w:rsid w:val="006F4A8E"/>
    <w:rsid w:val="00707CB5"/>
    <w:rsid w:val="00726FA6"/>
    <w:rsid w:val="007603B6"/>
    <w:rsid w:val="007B2031"/>
    <w:rsid w:val="007C22CF"/>
    <w:rsid w:val="00801FCC"/>
    <w:rsid w:val="0080623B"/>
    <w:rsid w:val="00854FBB"/>
    <w:rsid w:val="00857285"/>
    <w:rsid w:val="0086405B"/>
    <w:rsid w:val="00877918"/>
    <w:rsid w:val="008933D8"/>
    <w:rsid w:val="008A6F1F"/>
    <w:rsid w:val="008B3248"/>
    <w:rsid w:val="008E5DF4"/>
    <w:rsid w:val="009003AD"/>
    <w:rsid w:val="00934631"/>
    <w:rsid w:val="009673A8"/>
    <w:rsid w:val="009E66FE"/>
    <w:rsid w:val="009F3AD2"/>
    <w:rsid w:val="009F556F"/>
    <w:rsid w:val="009F736A"/>
    <w:rsid w:val="00A5794F"/>
    <w:rsid w:val="00A93335"/>
    <w:rsid w:val="00AE006C"/>
    <w:rsid w:val="00B421EF"/>
    <w:rsid w:val="00B522A7"/>
    <w:rsid w:val="00B60632"/>
    <w:rsid w:val="00B707F1"/>
    <w:rsid w:val="00BB0B42"/>
    <w:rsid w:val="00BB4E0A"/>
    <w:rsid w:val="00BB784D"/>
    <w:rsid w:val="00C2773B"/>
    <w:rsid w:val="00C37E00"/>
    <w:rsid w:val="00C649FF"/>
    <w:rsid w:val="00C91206"/>
    <w:rsid w:val="00C97C45"/>
    <w:rsid w:val="00CA10D8"/>
    <w:rsid w:val="00CA2C30"/>
    <w:rsid w:val="00CA3F58"/>
    <w:rsid w:val="00CB705C"/>
    <w:rsid w:val="00CC1E2C"/>
    <w:rsid w:val="00CF3615"/>
    <w:rsid w:val="00D01473"/>
    <w:rsid w:val="00D07C89"/>
    <w:rsid w:val="00D47579"/>
    <w:rsid w:val="00D63952"/>
    <w:rsid w:val="00D77406"/>
    <w:rsid w:val="00D80E7D"/>
    <w:rsid w:val="00DC70A6"/>
    <w:rsid w:val="00E37231"/>
    <w:rsid w:val="00E51B92"/>
    <w:rsid w:val="00E86724"/>
    <w:rsid w:val="00EC5D1F"/>
    <w:rsid w:val="00ED2156"/>
    <w:rsid w:val="00EF1E2C"/>
    <w:rsid w:val="00F15DDC"/>
    <w:rsid w:val="00F6330C"/>
    <w:rsid w:val="00F77E8C"/>
    <w:rsid w:val="00F85C3B"/>
    <w:rsid w:val="00FA0DBD"/>
    <w:rsid w:val="00FB163F"/>
    <w:rsid w:val="00FD44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FA"/>
    <w:pPr>
      <w:spacing w:after="200" w:line="276" w:lineRule="auto"/>
    </w:pPr>
    <w:rPr>
      <w:sz w:val="22"/>
      <w:szCs w:val="22"/>
      <w:lang w:eastAsia="en-US"/>
    </w:rPr>
  </w:style>
  <w:style w:type="paragraph" w:styleId="2">
    <w:name w:val="heading 2"/>
    <w:basedOn w:val="a"/>
    <w:next w:val="a"/>
    <w:link w:val="20"/>
    <w:uiPriority w:val="99"/>
    <w:qFormat/>
    <w:rsid w:val="00D01473"/>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01473"/>
    <w:rPr>
      <w:rFonts w:ascii="Arial" w:hAnsi="Arial" w:cs="Arial"/>
      <w:b/>
      <w:bCs/>
      <w:i/>
      <w:iCs/>
      <w:sz w:val="28"/>
      <w:szCs w:val="28"/>
      <w:lang w:val="uk-UA" w:eastAsia="ru-RU"/>
    </w:rPr>
  </w:style>
  <w:style w:type="paragraph" w:styleId="a3">
    <w:name w:val="List Paragraph"/>
    <w:basedOn w:val="a"/>
    <w:uiPriority w:val="34"/>
    <w:qFormat/>
    <w:rsid w:val="004857FA"/>
    <w:pPr>
      <w:ind w:left="720"/>
      <w:contextualSpacing/>
    </w:pPr>
  </w:style>
  <w:style w:type="paragraph" w:customStyle="1" w:styleId="a4">
    <w:name w:val="Знак"/>
    <w:basedOn w:val="a"/>
    <w:uiPriority w:val="99"/>
    <w:rsid w:val="0086405B"/>
    <w:pPr>
      <w:spacing w:after="0" w:line="240" w:lineRule="auto"/>
    </w:pPr>
    <w:rPr>
      <w:rFonts w:ascii="Verdana" w:eastAsia="Times New Roman" w:hAnsi="Verdana" w:cs="Verdana"/>
      <w:sz w:val="20"/>
      <w:szCs w:val="20"/>
      <w:lang w:val="en-US"/>
    </w:rPr>
  </w:style>
  <w:style w:type="paragraph" w:styleId="a5">
    <w:name w:val="Body Text Indent"/>
    <w:basedOn w:val="a"/>
    <w:link w:val="a6"/>
    <w:uiPriority w:val="99"/>
    <w:rsid w:val="00C2773B"/>
    <w:pPr>
      <w:spacing w:after="0" w:line="240" w:lineRule="auto"/>
      <w:ind w:firstLine="561"/>
      <w:jc w:val="both"/>
    </w:pPr>
    <w:rPr>
      <w:rFonts w:ascii="Times New Roman" w:eastAsia="Times New Roman" w:hAnsi="Times New Roman"/>
      <w:sz w:val="28"/>
      <w:szCs w:val="24"/>
      <w:lang w:val="uk-UA" w:eastAsia="ru-RU"/>
    </w:rPr>
  </w:style>
  <w:style w:type="character" w:customStyle="1" w:styleId="a6">
    <w:name w:val="Основной текст с отступом Знак"/>
    <w:basedOn w:val="a0"/>
    <w:link w:val="a5"/>
    <w:uiPriority w:val="99"/>
    <w:locked/>
    <w:rsid w:val="00C2773B"/>
    <w:rPr>
      <w:rFonts w:ascii="Times New Roman" w:hAnsi="Times New Roman" w:cs="Times New Roman"/>
      <w:sz w:val="24"/>
      <w:szCs w:val="24"/>
      <w:lang w:val="uk-UA" w:eastAsia="ru-RU"/>
    </w:rPr>
  </w:style>
  <w:style w:type="paragraph" w:styleId="a7">
    <w:name w:val="header"/>
    <w:basedOn w:val="a"/>
    <w:link w:val="a8"/>
    <w:uiPriority w:val="99"/>
    <w:semiHidden/>
    <w:rsid w:val="00D07C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D07C89"/>
    <w:rPr>
      <w:rFonts w:ascii="Calibri" w:eastAsia="Times New Roman" w:hAnsi="Calibri" w:cs="Times New Roman"/>
    </w:rPr>
  </w:style>
  <w:style w:type="paragraph" w:styleId="a9">
    <w:name w:val="footer"/>
    <w:basedOn w:val="a"/>
    <w:link w:val="aa"/>
    <w:uiPriority w:val="99"/>
    <w:rsid w:val="00D07C8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D07C89"/>
    <w:rPr>
      <w:rFonts w:ascii="Calibri" w:eastAsia="Times New Roman" w:hAnsi="Calibri" w:cs="Times New Roman"/>
    </w:rPr>
  </w:style>
  <w:style w:type="paragraph" w:styleId="ab">
    <w:name w:val="Body Text"/>
    <w:basedOn w:val="a"/>
    <w:link w:val="ac"/>
    <w:uiPriority w:val="99"/>
    <w:semiHidden/>
    <w:unhideWhenUsed/>
    <w:rsid w:val="00F77E8C"/>
    <w:pPr>
      <w:spacing w:after="120"/>
    </w:pPr>
  </w:style>
  <w:style w:type="character" w:customStyle="1" w:styleId="ac">
    <w:name w:val="Основной текст Знак"/>
    <w:basedOn w:val="a0"/>
    <w:link w:val="ab"/>
    <w:uiPriority w:val="99"/>
    <w:semiHidden/>
    <w:rsid w:val="00F77E8C"/>
    <w:rPr>
      <w:sz w:val="22"/>
      <w:szCs w:val="22"/>
      <w:lang w:eastAsia="en-US"/>
    </w:rPr>
  </w:style>
  <w:style w:type="paragraph" w:customStyle="1" w:styleId="ad">
    <w:name w:val="Знак"/>
    <w:basedOn w:val="a"/>
    <w:rsid w:val="003D019C"/>
    <w:pPr>
      <w:spacing w:after="0" w:line="240" w:lineRule="auto"/>
    </w:pPr>
    <w:rPr>
      <w:rFonts w:ascii="Verdana" w:eastAsia="Times New Roman" w:hAnsi="Verdana" w:cs="Verdana"/>
      <w:sz w:val="20"/>
      <w:szCs w:val="20"/>
      <w:lang w:val="en-US"/>
    </w:rPr>
  </w:style>
  <w:style w:type="paragraph" w:customStyle="1" w:styleId="1">
    <w:name w:val="Абзац списка1"/>
    <w:basedOn w:val="a"/>
    <w:rsid w:val="0064555C"/>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10938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10</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ДНЗ КПЛПО</cp:lastModifiedBy>
  <cp:revision>47</cp:revision>
  <cp:lastPrinted>2018-06-25T05:13:00Z</cp:lastPrinted>
  <dcterms:created xsi:type="dcterms:W3CDTF">2018-05-21T05:15:00Z</dcterms:created>
  <dcterms:modified xsi:type="dcterms:W3CDTF">2019-06-26T08:56:00Z</dcterms:modified>
</cp:coreProperties>
</file>