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2C" w:rsidRPr="002866F3" w:rsidRDefault="0002262C" w:rsidP="009D5433">
      <w:pPr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Кіровоградський професійний ліцей побутового обслуговування</w:t>
      </w:r>
    </w:p>
    <w:p w:rsidR="0002262C" w:rsidRDefault="0002262C" w:rsidP="009276A6">
      <w:pPr>
        <w:contextualSpacing/>
        <w:jc w:val="center"/>
        <w:rPr>
          <w:sz w:val="72"/>
          <w:szCs w:val="72"/>
          <w:lang w:val="uk-UA"/>
        </w:rPr>
      </w:pPr>
    </w:p>
    <w:p w:rsidR="0002262C" w:rsidRDefault="0002262C" w:rsidP="009276A6">
      <w:pPr>
        <w:contextualSpacing/>
        <w:jc w:val="center"/>
        <w:rPr>
          <w:sz w:val="72"/>
          <w:szCs w:val="72"/>
          <w:lang w:val="uk-UA"/>
        </w:rPr>
      </w:pPr>
    </w:p>
    <w:p w:rsidR="009276A6" w:rsidRDefault="009276A6" w:rsidP="009276A6">
      <w:pPr>
        <w:contextualSpacing/>
        <w:jc w:val="center"/>
        <w:rPr>
          <w:sz w:val="72"/>
          <w:szCs w:val="72"/>
          <w:lang w:val="uk-UA"/>
        </w:rPr>
      </w:pPr>
    </w:p>
    <w:p w:rsidR="009276A6" w:rsidRDefault="009276A6" w:rsidP="009276A6">
      <w:pPr>
        <w:contextualSpacing/>
        <w:jc w:val="center"/>
        <w:rPr>
          <w:sz w:val="72"/>
          <w:szCs w:val="72"/>
          <w:lang w:val="uk-UA"/>
        </w:rPr>
      </w:pPr>
    </w:p>
    <w:p w:rsidR="009276A6" w:rsidRDefault="009276A6" w:rsidP="009276A6">
      <w:pPr>
        <w:contextualSpacing/>
        <w:jc w:val="center"/>
        <w:rPr>
          <w:sz w:val="72"/>
          <w:szCs w:val="72"/>
          <w:lang w:val="uk-UA"/>
        </w:rPr>
      </w:pPr>
    </w:p>
    <w:p w:rsidR="0002262C" w:rsidRDefault="0002262C" w:rsidP="009D5433">
      <w:pPr>
        <w:contextualSpacing/>
        <w:jc w:val="center"/>
        <w:rPr>
          <w:sz w:val="72"/>
          <w:szCs w:val="72"/>
          <w:lang w:val="uk-UA"/>
        </w:rPr>
      </w:pPr>
      <w:r w:rsidRPr="002866F3">
        <w:rPr>
          <w:sz w:val="72"/>
          <w:szCs w:val="72"/>
          <w:lang w:val="uk-UA"/>
        </w:rPr>
        <w:t xml:space="preserve">Матеріали до </w:t>
      </w:r>
      <w:r>
        <w:rPr>
          <w:sz w:val="72"/>
          <w:szCs w:val="72"/>
          <w:lang w:val="uk-UA"/>
        </w:rPr>
        <w:t>години спілкування «Доступність інформації – добро чи зло»</w:t>
      </w:r>
    </w:p>
    <w:p w:rsidR="0002262C" w:rsidRDefault="0002262C" w:rsidP="009276A6">
      <w:pPr>
        <w:contextualSpacing/>
        <w:jc w:val="center"/>
        <w:rPr>
          <w:sz w:val="72"/>
          <w:szCs w:val="72"/>
          <w:lang w:val="uk-UA"/>
        </w:rPr>
      </w:pPr>
    </w:p>
    <w:p w:rsidR="003A7D99" w:rsidRDefault="003A7D99" w:rsidP="009276A6">
      <w:pPr>
        <w:contextualSpacing/>
        <w:rPr>
          <w:lang w:val="uk-UA"/>
        </w:rPr>
      </w:pPr>
    </w:p>
    <w:p w:rsidR="008B4A8C" w:rsidRDefault="008B4A8C" w:rsidP="009276A6">
      <w:pPr>
        <w:contextualSpacing/>
        <w:rPr>
          <w:lang w:val="uk-UA"/>
        </w:rPr>
      </w:pPr>
    </w:p>
    <w:p w:rsidR="008B4A8C" w:rsidRDefault="008B4A8C" w:rsidP="009276A6">
      <w:pPr>
        <w:contextualSpacing/>
        <w:rPr>
          <w:lang w:val="uk-UA"/>
        </w:rPr>
      </w:pPr>
    </w:p>
    <w:p w:rsidR="008B4A8C" w:rsidRDefault="008B4A8C" w:rsidP="009276A6">
      <w:pPr>
        <w:contextualSpacing/>
        <w:rPr>
          <w:lang w:val="uk-UA"/>
        </w:rPr>
      </w:pPr>
    </w:p>
    <w:p w:rsidR="009276A6" w:rsidRDefault="009276A6" w:rsidP="009276A6">
      <w:pPr>
        <w:contextualSpacing/>
        <w:rPr>
          <w:lang w:val="uk-UA"/>
        </w:rPr>
      </w:pPr>
    </w:p>
    <w:p w:rsidR="009276A6" w:rsidRDefault="009276A6" w:rsidP="009276A6">
      <w:pPr>
        <w:contextualSpacing/>
        <w:rPr>
          <w:lang w:val="uk-UA"/>
        </w:rPr>
      </w:pPr>
    </w:p>
    <w:p w:rsidR="009276A6" w:rsidRDefault="009276A6" w:rsidP="009276A6">
      <w:pPr>
        <w:contextualSpacing/>
        <w:rPr>
          <w:lang w:val="uk-UA"/>
        </w:rPr>
      </w:pPr>
    </w:p>
    <w:p w:rsidR="009276A6" w:rsidRDefault="009276A6" w:rsidP="009276A6">
      <w:pPr>
        <w:contextualSpacing/>
        <w:rPr>
          <w:lang w:val="uk-UA"/>
        </w:rPr>
      </w:pPr>
    </w:p>
    <w:p w:rsidR="009276A6" w:rsidRDefault="009276A6" w:rsidP="009276A6">
      <w:pPr>
        <w:contextualSpacing/>
        <w:rPr>
          <w:lang w:val="uk-UA"/>
        </w:rPr>
      </w:pPr>
    </w:p>
    <w:p w:rsidR="009276A6" w:rsidRDefault="009276A6" w:rsidP="009276A6">
      <w:pPr>
        <w:contextualSpacing/>
        <w:rPr>
          <w:lang w:val="uk-UA"/>
        </w:rPr>
      </w:pPr>
    </w:p>
    <w:p w:rsidR="009276A6" w:rsidRDefault="009276A6" w:rsidP="009276A6">
      <w:pPr>
        <w:contextualSpacing/>
        <w:rPr>
          <w:lang w:val="uk-UA"/>
        </w:rPr>
      </w:pPr>
    </w:p>
    <w:p w:rsidR="009276A6" w:rsidRDefault="009276A6" w:rsidP="009276A6">
      <w:pPr>
        <w:contextualSpacing/>
        <w:rPr>
          <w:lang w:val="uk-UA"/>
        </w:rPr>
      </w:pPr>
    </w:p>
    <w:p w:rsidR="009276A6" w:rsidRDefault="009276A6" w:rsidP="009276A6">
      <w:pPr>
        <w:contextualSpacing/>
        <w:rPr>
          <w:lang w:val="uk-UA"/>
        </w:rPr>
      </w:pPr>
    </w:p>
    <w:p w:rsidR="009276A6" w:rsidRDefault="009276A6" w:rsidP="009276A6">
      <w:pPr>
        <w:contextualSpacing/>
        <w:rPr>
          <w:lang w:val="uk-UA"/>
        </w:rPr>
      </w:pPr>
    </w:p>
    <w:p w:rsidR="009276A6" w:rsidRDefault="009276A6" w:rsidP="009276A6">
      <w:pPr>
        <w:contextualSpacing/>
        <w:rPr>
          <w:lang w:val="uk-UA"/>
        </w:rPr>
      </w:pPr>
    </w:p>
    <w:p w:rsidR="009276A6" w:rsidRDefault="009276A6" w:rsidP="009276A6">
      <w:pPr>
        <w:contextualSpacing/>
        <w:rPr>
          <w:lang w:val="uk-UA"/>
        </w:rPr>
      </w:pPr>
    </w:p>
    <w:p w:rsidR="009276A6" w:rsidRDefault="009276A6" w:rsidP="009276A6">
      <w:pPr>
        <w:contextualSpacing/>
        <w:rPr>
          <w:lang w:val="uk-UA"/>
        </w:rPr>
      </w:pPr>
    </w:p>
    <w:p w:rsidR="008B4A8C" w:rsidRDefault="008B4A8C" w:rsidP="009276A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Книга – символ Всесвіту, знань, мудрості, істини.</w:t>
      </w:r>
    </w:p>
    <w:p w:rsidR="008B4A8C" w:rsidRDefault="008B4A8C" w:rsidP="009276A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стародавньому Китаї книжка вважалася однією із восьми святих речей, силою, здатною захистити від злих духів.</w:t>
      </w:r>
    </w:p>
    <w:p w:rsidR="008B4A8C" w:rsidRDefault="008B4A8C" w:rsidP="009276A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християнстві книги – це апостоли, які несуть світло знань. Тому й Ісус Христос часто зображується саме з книжкою в руках.</w:t>
      </w:r>
    </w:p>
    <w:p w:rsidR="008B4A8C" w:rsidRDefault="008B4A8C" w:rsidP="009276A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Книгами книг у світовій культурі вважаються Біблія, Коран, Тора, Кабала.</w:t>
      </w:r>
    </w:p>
    <w:p w:rsidR="008B4A8C" w:rsidRDefault="008B4A8C" w:rsidP="009276A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літературі книга символізує джерело знань і мудрості.</w:t>
      </w:r>
    </w:p>
    <w:p w:rsidR="00100955" w:rsidRDefault="00100955" w:rsidP="009276A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Перші книжки з’явились у Греції. Так, в Афінах, уже в У столітті нашої ери </w:t>
      </w:r>
      <w:r w:rsidR="00721BE7">
        <w:rPr>
          <w:sz w:val="28"/>
          <w:szCs w:val="28"/>
          <w:lang w:val="uk-UA"/>
        </w:rPr>
        <w:t>був квартал, який займали каліграфи і книгарі. Ксенофонт писав, що із Греції книжки вивозилися на продаж навіть за кордон. Збереглася достеменна інформація про першого римського книгаря Публія Клодія Пульхерія.</w:t>
      </w:r>
    </w:p>
    <w:p w:rsidR="00871300" w:rsidRDefault="00871300" w:rsidP="009276A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в Україні бібліотека була заснована великим київським князем Ярославом Мудрим у 1037 році в Київському Софіївському соборі. В ній зберігалося понад 850 томів різних рукописних творів.</w:t>
      </w:r>
    </w:p>
    <w:p w:rsidR="00871300" w:rsidRDefault="00AF5815" w:rsidP="009276A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Одна з найбільших бібліотек світу – Національна бібліотека Конгресу США, заснована вона у 1800 році, її книжковий фонд – 40 млн. книг. </w:t>
      </w:r>
    </w:p>
    <w:p w:rsidR="00AF5815" w:rsidRDefault="00AF5815" w:rsidP="009276A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Найбільша бібліотека України</w:t>
      </w:r>
      <w:r w:rsidR="00100955">
        <w:rPr>
          <w:sz w:val="28"/>
          <w:szCs w:val="28"/>
          <w:lang w:val="uk-UA"/>
        </w:rPr>
        <w:t xml:space="preserve"> – Центральна наукова бібліотека ім.. Вернадського, заснована вона у 1714 році.</w:t>
      </w:r>
    </w:p>
    <w:p w:rsidR="00100955" w:rsidRDefault="00100955" w:rsidP="009276A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Найбільша книжка в світі – англійський словник, що містить 8600 сторінок.</w:t>
      </w:r>
    </w:p>
    <w:p w:rsidR="00100955" w:rsidRDefault="00100955" w:rsidP="009276A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Найдавніша наша писемна пам’ятка – «Ізборник Святослава», укладений у 1073 – 1076рр. для київського князя Святослава Ярославовича. Поряд із творами церковно-релігійного характеру він містить твори, в яких роз’яснюються норми поведінки людини за різних побутових обставин.</w:t>
      </w:r>
    </w:p>
    <w:p w:rsidR="00100955" w:rsidRDefault="00100955" w:rsidP="009276A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«Пересопницьке Євангеліє» справедливо називають вершиною українського книжкового мистецтва середини ХУІ століття. Вперше в історії східнослов’янського книго писання традиційні церковні тексти перекладено тогочасною українською літературно-писемною мовою.   </w:t>
      </w:r>
    </w:p>
    <w:p w:rsidR="008B4A8C" w:rsidRDefault="008B4A8C" w:rsidP="0010095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Наші предки дуже любили і цінували книги, про це ми можемо довідатися з літопису «Повість врем'яних літ»</w:t>
      </w:r>
      <w:r w:rsidR="00726A70">
        <w:rPr>
          <w:sz w:val="28"/>
          <w:szCs w:val="28"/>
          <w:lang w:val="uk-UA"/>
        </w:rPr>
        <w:t>:</w:t>
      </w:r>
    </w:p>
    <w:p w:rsidR="00D75909" w:rsidRDefault="00726A70" w:rsidP="009276A6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«Любив Ярослав книги, читав їх часто і вдень, і вночі, і зібрав скорописців багато, і перекладали вони з грецького на слов’янське письмо. Написали книг  вони велику силу, ними повчаються віруючі люди і тішаться плодами глибокої мудрості. </w:t>
      </w:r>
      <w:r w:rsidR="00940199">
        <w:rPr>
          <w:sz w:val="28"/>
          <w:szCs w:val="28"/>
          <w:lang w:val="uk-UA"/>
        </w:rPr>
        <w:t>Начебто один хтось зорав землю, а другий посіяв, а інші жнуть і споживають багату поживу, - так і тут: батько всього цього Володимир, він землю зорав і розпушив її, тобто просвітив християнство. А син його Ярослав засіяв книжними словами</w:t>
      </w:r>
      <w:r w:rsidR="00D75909">
        <w:rPr>
          <w:sz w:val="28"/>
          <w:szCs w:val="28"/>
          <w:lang w:val="uk-UA"/>
        </w:rPr>
        <w:t>, а ми тепер пожинаємо…</w:t>
      </w:r>
    </w:p>
    <w:p w:rsidR="00871300" w:rsidRPr="00871300" w:rsidRDefault="00D75909" w:rsidP="00100955">
      <w:pPr>
        <w:spacing w:after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Велика бо користь від навчання книжного. Книги – мов ріки, які напоюють собою весь світ: це джерело мудрості, в книгах – бездонна глибина; ми ними втішаємося в печалі, вони – узда для тіла і душі. В книгах – світило мудрості, а про мудрість сказано:</w:t>
      </w:r>
      <w:r w:rsidR="009276A6">
        <w:rPr>
          <w:sz w:val="28"/>
          <w:szCs w:val="28"/>
          <w:lang w:val="uk-UA"/>
        </w:rPr>
        <w:t xml:space="preserve"> люблячих мене – люблю, а хто дошукується мене – знайде благодать. І, якщо старанно пошукати в книгах мудрості, то знайдеш велику втіху і користь для своєї душі. Бо той, хто часто читає книги, той веде бесіду з Богом і наймудрішими мужами. Ярослав же, ми сказали, любив книги, багато їх написав і поклав їх у церкві</w:t>
      </w:r>
      <w:r w:rsidR="00871300">
        <w:rPr>
          <w:sz w:val="28"/>
          <w:szCs w:val="28"/>
          <w:lang w:val="uk-UA"/>
        </w:rPr>
        <w:t xml:space="preserve"> Святої Софії, яку сам збудував</w:t>
      </w:r>
      <w:r w:rsidR="00726A70">
        <w:rPr>
          <w:sz w:val="28"/>
          <w:szCs w:val="28"/>
          <w:lang w:val="uk-UA"/>
        </w:rPr>
        <w:t>»</w:t>
      </w:r>
      <w:r w:rsidR="00871300">
        <w:rPr>
          <w:sz w:val="28"/>
          <w:szCs w:val="28"/>
          <w:lang w:val="uk-UA"/>
        </w:rPr>
        <w:t>.</w:t>
      </w:r>
    </w:p>
    <w:p w:rsidR="00B37EAC" w:rsidRPr="00B37EAC" w:rsidRDefault="009276A6" w:rsidP="00100955">
      <w:pPr>
        <w:pStyle w:val="3"/>
        <w:widowControl w:val="0"/>
        <w:spacing w:after="200" w:line="360" w:lineRule="auto"/>
        <w:contextualSpacing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   </w:t>
      </w:r>
      <w:r w:rsidR="00B37EAC" w:rsidRPr="00B37EAC">
        <w:rPr>
          <w:rFonts w:asciiTheme="minorHAnsi" w:hAnsiTheme="minorHAnsi"/>
          <w:sz w:val="28"/>
          <w:szCs w:val="28"/>
          <w:lang w:val="uk-UA"/>
        </w:rPr>
        <w:t xml:space="preserve">Працюючи над проектом </w:t>
      </w:r>
      <w:r w:rsidR="00B37EAC" w:rsidRPr="00B37EAC">
        <w:rPr>
          <w:rFonts w:asciiTheme="minorHAnsi" w:hAnsiTheme="minorHAnsi"/>
          <w:color w:val="auto"/>
          <w:sz w:val="28"/>
          <w:szCs w:val="28"/>
          <w:lang w:val="uk-UA"/>
        </w:rPr>
        <w:t xml:space="preserve">“Невмирущі </w:t>
      </w:r>
      <w:r>
        <w:rPr>
          <w:rFonts w:asciiTheme="minorHAnsi" w:hAnsiTheme="minorHAnsi"/>
          <w:color w:val="auto"/>
          <w:sz w:val="28"/>
          <w:szCs w:val="28"/>
          <w:lang w:val="uk-UA"/>
        </w:rPr>
        <w:t xml:space="preserve">цінності </w:t>
      </w:r>
      <w:r w:rsidR="00B37EAC" w:rsidRPr="00B37EAC">
        <w:rPr>
          <w:rFonts w:asciiTheme="minorHAnsi" w:hAnsiTheme="minorHAnsi"/>
          <w:color w:val="auto"/>
          <w:sz w:val="28"/>
          <w:szCs w:val="28"/>
          <w:lang w:val="uk-UA"/>
        </w:rPr>
        <w:t>”,</w:t>
      </w:r>
      <w:r w:rsidR="00B37EAC" w:rsidRPr="00B37EAC">
        <w:rPr>
          <w:rFonts w:asciiTheme="minorHAnsi" w:hAnsiTheme="minorHAnsi"/>
          <w:color w:val="FF0000"/>
          <w:sz w:val="28"/>
          <w:szCs w:val="28"/>
          <w:lang w:val="uk-UA"/>
        </w:rPr>
        <w:t xml:space="preserve"> </w:t>
      </w:r>
      <w:r w:rsidR="00B37EAC" w:rsidRPr="00B37EAC">
        <w:rPr>
          <w:rFonts w:asciiTheme="minorHAnsi" w:hAnsiTheme="minorHAnsi"/>
          <w:sz w:val="28"/>
          <w:szCs w:val="28"/>
          <w:lang w:val="uk-UA"/>
        </w:rPr>
        <w:t>ми перенеслися у надзвичайно цікавий світ інформації.  Учасники проекту спробували розібратися, що собою являє книга, яке її призначення, як складалася її доля. Ми взнали, якими були найперші книжки, коли вони з'явилися, чому з книжками іноді розправлялися, як з найбільшими ворогами. Ми навіть не уявляли, що були часи, коли книжка була величезною цінністю. Щоб її здобути, сміливці вирушали у ризиковані подорожі, витрачали великі зусилля, не зупинялися перед жертвами.</w:t>
      </w:r>
    </w:p>
    <w:p w:rsidR="00B37EAC" w:rsidRPr="00B37EAC" w:rsidRDefault="00B37EAC" w:rsidP="00100955">
      <w:pPr>
        <w:pStyle w:val="3"/>
        <w:widowControl w:val="0"/>
        <w:spacing w:after="200" w:line="360" w:lineRule="auto"/>
        <w:contextualSpacing/>
        <w:jc w:val="both"/>
        <w:rPr>
          <w:rFonts w:asciiTheme="minorHAnsi" w:hAnsiTheme="minorHAnsi"/>
          <w:sz w:val="28"/>
          <w:szCs w:val="28"/>
          <w:lang w:val="uk-UA"/>
        </w:rPr>
      </w:pPr>
      <w:r w:rsidRPr="00B37EAC">
        <w:rPr>
          <w:rFonts w:asciiTheme="minorHAnsi" w:hAnsiTheme="minorHAnsi"/>
          <w:sz w:val="28"/>
          <w:szCs w:val="28"/>
          <w:lang w:val="uk-UA"/>
        </w:rPr>
        <w:t xml:space="preserve">Пройшли віки, інформація стала більш доступною, але від не стала менш цінною, з'явилися великі бібліотеки, які почали зберігати величезну інформацію. </w:t>
      </w:r>
    </w:p>
    <w:p w:rsidR="00B37EAC" w:rsidRPr="00B37EAC" w:rsidRDefault="00B37EAC" w:rsidP="00100955">
      <w:pPr>
        <w:pStyle w:val="3"/>
        <w:widowControl w:val="0"/>
        <w:spacing w:after="200" w:line="360" w:lineRule="auto"/>
        <w:contextualSpacing/>
        <w:jc w:val="both"/>
        <w:rPr>
          <w:rFonts w:asciiTheme="minorHAnsi" w:hAnsiTheme="minorHAnsi"/>
          <w:sz w:val="28"/>
          <w:szCs w:val="28"/>
          <w:lang w:val="uk-UA"/>
        </w:rPr>
      </w:pPr>
      <w:r w:rsidRPr="00B37EAC">
        <w:rPr>
          <w:rFonts w:asciiTheme="minorHAnsi" w:hAnsiTheme="minorHAnsi"/>
          <w:sz w:val="28"/>
          <w:szCs w:val="28"/>
          <w:lang w:val="uk-UA"/>
        </w:rPr>
        <w:lastRenderedPageBreak/>
        <w:t xml:space="preserve">Нарешті прийшов час, коли з'явився </w:t>
      </w:r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t>Інтернет.</w:t>
      </w:r>
      <w:r w:rsidRPr="00B37EAC">
        <w:rPr>
          <w:rFonts w:asciiTheme="minorHAnsi" w:hAnsiTheme="minorHAnsi"/>
          <w:color w:val="FF0000"/>
          <w:sz w:val="28"/>
          <w:szCs w:val="28"/>
          <w:lang w:val="uk-UA"/>
        </w:rPr>
        <w:t xml:space="preserve"> </w:t>
      </w:r>
    </w:p>
    <w:p w:rsidR="00B37EAC" w:rsidRPr="00B37EAC" w:rsidRDefault="00B37EAC" w:rsidP="00100955">
      <w:pPr>
        <w:pStyle w:val="3"/>
        <w:widowControl w:val="0"/>
        <w:spacing w:after="200" w:line="360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B37EAC">
        <w:rPr>
          <w:rFonts w:asciiTheme="minorHAnsi" w:hAnsiTheme="minorHAnsi"/>
          <w:sz w:val="28"/>
          <w:szCs w:val="28"/>
          <w:lang w:val="uk-UA"/>
        </w:rPr>
        <w:t xml:space="preserve">   Історія домену (так би мовити, «виключно українського», </w:t>
      </w:r>
      <w:hyperlink r:id="rId5" w:history="1">
        <w:proofErr w:type="spellStart"/>
        <w:r w:rsidRPr="00B37EAC">
          <w:rPr>
            <w:rStyle w:val="a4"/>
            <w:rFonts w:asciiTheme="minorHAnsi" w:hAnsiTheme="minorHAnsi"/>
            <w:sz w:val="28"/>
            <w:szCs w:val="28"/>
            <w:lang w:val="uk-UA"/>
          </w:rPr>
          <w:t>УАнет</w:t>
        </w:r>
        <w:proofErr w:type="spellEnd"/>
      </w:hyperlink>
      <w:r w:rsidRPr="00B37EAC">
        <w:rPr>
          <w:rFonts w:asciiTheme="minorHAnsi" w:hAnsiTheme="minorHAnsi"/>
          <w:sz w:val="28"/>
          <w:szCs w:val="28"/>
          <w:lang w:val="uk-UA"/>
        </w:rPr>
        <w:t xml:space="preserve">) </w:t>
      </w:r>
      <w:r w:rsidR="009276A6" w:rsidRPr="00B37EAC">
        <w:rPr>
          <w:rFonts w:asciiTheme="minorHAnsi" w:hAnsiTheme="minorHAnsi"/>
          <w:sz w:val="28"/>
          <w:szCs w:val="28"/>
          <w:lang w:val="uk-UA"/>
        </w:rPr>
        <w:t>Інтернету</w:t>
      </w:r>
      <w:r w:rsidRPr="00B37EAC">
        <w:rPr>
          <w:rFonts w:asciiTheme="minorHAnsi" w:hAnsiTheme="minorHAnsi"/>
          <w:sz w:val="28"/>
          <w:szCs w:val="28"/>
          <w:lang w:val="uk-UA"/>
        </w:rPr>
        <w:t xml:space="preserve"> починається восени 1991 року, коли українські фахівці розпочали переговори з </w:t>
      </w:r>
      <w:hyperlink r:id="rId6" w:history="1">
        <w:r w:rsidRPr="00B37EAC">
          <w:rPr>
            <w:rStyle w:val="a4"/>
            <w:rFonts w:asciiTheme="minorHAnsi" w:hAnsiTheme="minorHAnsi"/>
            <w:sz w:val="28"/>
            <w:szCs w:val="28"/>
            <w:lang w:val="en-US"/>
          </w:rPr>
          <w:t>IANA</w:t>
        </w:r>
      </w:hyperlink>
      <w:r w:rsidRPr="00B37EAC">
        <w:rPr>
          <w:rFonts w:asciiTheme="minorHAnsi" w:hAnsiTheme="minorHAnsi"/>
          <w:sz w:val="28"/>
          <w:szCs w:val="28"/>
          <w:lang w:val="uk-UA"/>
        </w:rPr>
        <w:t xml:space="preserve"> про виділення для України власного домену, осібно від загального для всього колишнього Радянського Союзу </w:t>
      </w:r>
      <w:hyperlink r:id="rId7" w:history="1">
        <w:proofErr w:type="spellStart"/>
        <w:r w:rsidRPr="009276A6">
          <w:rPr>
            <w:rStyle w:val="a4"/>
            <w:rFonts w:asciiTheme="minorHAnsi" w:hAnsiTheme="minorHAnsi"/>
            <w:color w:val="auto"/>
            <w:sz w:val="28"/>
            <w:szCs w:val="28"/>
            <w:u w:val="none"/>
            <w:lang w:val="en-US"/>
          </w:rPr>
          <w:t>su</w:t>
        </w:r>
        <w:proofErr w:type="spellEnd"/>
      </w:hyperlink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t xml:space="preserve">. </w:t>
      </w:r>
      <w:r w:rsidR="0069710F" w:rsidRPr="009276A6">
        <w:rPr>
          <w:rFonts w:asciiTheme="minorHAnsi" w:hAnsiTheme="minorHAnsi"/>
          <w:color w:val="auto"/>
          <w:sz w:val="28"/>
          <w:szCs w:val="28"/>
        </w:rPr>
        <w:fldChar w:fldCharType="begin"/>
      </w:r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instrText xml:space="preserve"> </w:instrText>
      </w:r>
      <w:r w:rsidRPr="009276A6">
        <w:rPr>
          <w:rFonts w:asciiTheme="minorHAnsi" w:hAnsiTheme="minorHAnsi"/>
          <w:color w:val="auto"/>
          <w:sz w:val="28"/>
          <w:szCs w:val="28"/>
        </w:rPr>
        <w:instrText>HYPERLINK</w:instrText>
      </w:r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instrText xml:space="preserve"> "</w:instrText>
      </w:r>
      <w:r w:rsidRPr="009276A6">
        <w:rPr>
          <w:rFonts w:asciiTheme="minorHAnsi" w:hAnsiTheme="minorHAnsi"/>
          <w:color w:val="auto"/>
          <w:sz w:val="28"/>
          <w:szCs w:val="28"/>
        </w:rPr>
        <w:instrText>file</w:instrText>
      </w:r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instrText>:///</w:instrText>
      </w:r>
      <w:r w:rsidRPr="009276A6">
        <w:rPr>
          <w:rFonts w:asciiTheme="minorHAnsi" w:hAnsiTheme="minorHAnsi"/>
          <w:color w:val="auto"/>
          <w:sz w:val="28"/>
          <w:szCs w:val="28"/>
        </w:rPr>
        <w:instrText>C</w:instrText>
      </w:r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instrText>:\\</w:instrText>
      </w:r>
      <w:r w:rsidRPr="009276A6">
        <w:rPr>
          <w:rFonts w:asciiTheme="minorHAnsi" w:hAnsiTheme="minorHAnsi"/>
          <w:color w:val="auto"/>
          <w:sz w:val="28"/>
          <w:szCs w:val="28"/>
        </w:rPr>
        <w:instrText>wiki</w:instrText>
      </w:r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instrText>\\1_%</w:instrText>
      </w:r>
      <w:r w:rsidRPr="009276A6">
        <w:rPr>
          <w:rFonts w:asciiTheme="minorHAnsi" w:hAnsiTheme="minorHAnsi"/>
          <w:color w:val="auto"/>
          <w:sz w:val="28"/>
          <w:szCs w:val="28"/>
        </w:rPr>
        <w:instrText>D</w:instrText>
      </w:r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instrText>0%</w:instrText>
      </w:r>
      <w:r w:rsidRPr="009276A6">
        <w:rPr>
          <w:rFonts w:asciiTheme="minorHAnsi" w:hAnsiTheme="minorHAnsi"/>
          <w:color w:val="auto"/>
          <w:sz w:val="28"/>
          <w:szCs w:val="28"/>
        </w:rPr>
        <w:instrText>B</w:instrText>
      </w:r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instrText>3%</w:instrText>
      </w:r>
      <w:r w:rsidRPr="009276A6">
        <w:rPr>
          <w:rFonts w:asciiTheme="minorHAnsi" w:hAnsiTheme="minorHAnsi"/>
          <w:color w:val="auto"/>
          <w:sz w:val="28"/>
          <w:szCs w:val="28"/>
        </w:rPr>
        <w:instrText>D</w:instrText>
      </w:r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instrText>1%80%</w:instrText>
      </w:r>
      <w:r w:rsidRPr="009276A6">
        <w:rPr>
          <w:rFonts w:asciiTheme="minorHAnsi" w:hAnsiTheme="minorHAnsi"/>
          <w:color w:val="auto"/>
          <w:sz w:val="28"/>
          <w:szCs w:val="28"/>
        </w:rPr>
        <w:instrText>D</w:instrText>
      </w:r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instrText>1%83%</w:instrText>
      </w:r>
      <w:r w:rsidRPr="009276A6">
        <w:rPr>
          <w:rFonts w:asciiTheme="minorHAnsi" w:hAnsiTheme="minorHAnsi"/>
          <w:color w:val="auto"/>
          <w:sz w:val="28"/>
          <w:szCs w:val="28"/>
        </w:rPr>
        <w:instrText>D</w:instrText>
      </w:r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instrText>0%</w:instrText>
      </w:r>
      <w:r w:rsidRPr="009276A6">
        <w:rPr>
          <w:rFonts w:asciiTheme="minorHAnsi" w:hAnsiTheme="minorHAnsi"/>
          <w:color w:val="auto"/>
          <w:sz w:val="28"/>
          <w:szCs w:val="28"/>
        </w:rPr>
        <w:instrText>B</w:instrText>
      </w:r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instrText>4%</w:instrText>
      </w:r>
      <w:r w:rsidRPr="009276A6">
        <w:rPr>
          <w:rFonts w:asciiTheme="minorHAnsi" w:hAnsiTheme="minorHAnsi"/>
          <w:color w:val="auto"/>
          <w:sz w:val="28"/>
          <w:szCs w:val="28"/>
        </w:rPr>
        <w:instrText>D</w:instrText>
      </w:r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instrText>0%</w:instrText>
      </w:r>
      <w:r w:rsidRPr="009276A6">
        <w:rPr>
          <w:rFonts w:asciiTheme="minorHAnsi" w:hAnsiTheme="minorHAnsi"/>
          <w:color w:val="auto"/>
          <w:sz w:val="28"/>
          <w:szCs w:val="28"/>
        </w:rPr>
        <w:instrText>BD</w:instrText>
      </w:r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instrText>%</w:instrText>
      </w:r>
      <w:r w:rsidRPr="009276A6">
        <w:rPr>
          <w:rFonts w:asciiTheme="minorHAnsi" w:hAnsiTheme="minorHAnsi"/>
          <w:color w:val="auto"/>
          <w:sz w:val="28"/>
          <w:szCs w:val="28"/>
        </w:rPr>
        <w:instrText>D</w:instrText>
      </w:r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instrText>1%8</w:instrText>
      </w:r>
      <w:r w:rsidRPr="009276A6">
        <w:rPr>
          <w:rFonts w:asciiTheme="minorHAnsi" w:hAnsiTheme="minorHAnsi"/>
          <w:color w:val="auto"/>
          <w:sz w:val="28"/>
          <w:szCs w:val="28"/>
        </w:rPr>
        <w:instrText>F</w:instrText>
      </w:r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instrText xml:space="preserve">" </w:instrText>
      </w:r>
      <w:r w:rsidR="0069710F" w:rsidRPr="009276A6">
        <w:rPr>
          <w:rFonts w:asciiTheme="minorHAnsi" w:hAnsiTheme="minorHAnsi"/>
          <w:color w:val="auto"/>
          <w:sz w:val="28"/>
          <w:szCs w:val="28"/>
        </w:rPr>
        <w:fldChar w:fldCharType="separate"/>
      </w:r>
      <w:r w:rsidRPr="009276A6">
        <w:rPr>
          <w:rStyle w:val="a4"/>
          <w:rFonts w:asciiTheme="minorHAnsi" w:hAnsiTheme="minorHAnsi"/>
          <w:color w:val="auto"/>
          <w:sz w:val="28"/>
          <w:szCs w:val="28"/>
          <w:u w:val="none"/>
        </w:rPr>
        <w:t xml:space="preserve">1 </w:t>
      </w:r>
      <w:r w:rsidRPr="009276A6">
        <w:rPr>
          <w:rStyle w:val="a4"/>
          <w:rFonts w:asciiTheme="minorHAnsi" w:hAnsiTheme="minorHAnsi"/>
          <w:color w:val="auto"/>
          <w:sz w:val="28"/>
          <w:szCs w:val="28"/>
          <w:u w:val="none"/>
          <w:lang w:val="uk-UA"/>
        </w:rPr>
        <w:t>грудня</w:t>
      </w:r>
      <w:r w:rsidR="0069710F" w:rsidRPr="009276A6">
        <w:rPr>
          <w:rFonts w:asciiTheme="minorHAnsi" w:hAnsiTheme="minorHAnsi"/>
          <w:color w:val="auto"/>
          <w:sz w:val="28"/>
          <w:szCs w:val="28"/>
        </w:rPr>
        <w:fldChar w:fldCharType="end"/>
      </w:r>
      <w:r w:rsidRPr="009276A6">
        <w:rPr>
          <w:rFonts w:asciiTheme="minorHAnsi" w:hAnsiTheme="minorHAnsi"/>
          <w:color w:val="auto"/>
          <w:sz w:val="28"/>
          <w:szCs w:val="28"/>
          <w:lang w:val="uk-UA"/>
        </w:rPr>
        <w:t xml:space="preserve"> </w:t>
      </w:r>
      <w:hyperlink r:id="rId8" w:history="1">
        <w:r w:rsidRPr="009276A6">
          <w:rPr>
            <w:rStyle w:val="a4"/>
            <w:rFonts w:asciiTheme="minorHAnsi" w:hAnsiTheme="minorHAnsi"/>
            <w:color w:val="auto"/>
            <w:sz w:val="28"/>
            <w:szCs w:val="28"/>
            <w:u w:val="none"/>
          </w:rPr>
          <w:t>1992</w:t>
        </w:r>
      </w:hyperlink>
      <w:r w:rsidRPr="00B37EAC">
        <w:rPr>
          <w:rFonts w:asciiTheme="minorHAnsi" w:hAnsiTheme="minorHAnsi"/>
          <w:sz w:val="28"/>
          <w:szCs w:val="28"/>
          <w:lang w:val="uk-UA"/>
        </w:rPr>
        <w:t xml:space="preserve"> року представник </w:t>
      </w:r>
      <w:r w:rsidRPr="00B37EAC">
        <w:rPr>
          <w:rFonts w:asciiTheme="minorHAnsi" w:hAnsiTheme="minorHAnsi"/>
          <w:sz w:val="28"/>
          <w:szCs w:val="28"/>
          <w:lang w:val="en-US"/>
        </w:rPr>
        <w:t>IANA</w:t>
      </w:r>
      <w:r w:rsidRPr="00B37EAC">
        <w:rPr>
          <w:rFonts w:asciiTheme="minorHAnsi" w:hAnsiTheme="minorHAnsi"/>
          <w:sz w:val="28"/>
          <w:szCs w:val="28"/>
        </w:rPr>
        <w:t xml:space="preserve"> </w:t>
      </w:r>
      <w:r w:rsidRPr="00B37EAC">
        <w:rPr>
          <w:rFonts w:asciiTheme="minorHAnsi" w:hAnsiTheme="minorHAnsi"/>
          <w:sz w:val="28"/>
          <w:szCs w:val="28"/>
          <w:lang w:val="uk-UA"/>
        </w:rPr>
        <w:t xml:space="preserve">Джонатан Постел делегує домен першого </w:t>
      </w:r>
      <w:proofErr w:type="gramStart"/>
      <w:r w:rsidRPr="00B37EAC">
        <w:rPr>
          <w:rFonts w:asciiTheme="minorHAnsi" w:hAnsiTheme="minorHAnsi"/>
          <w:sz w:val="28"/>
          <w:szCs w:val="28"/>
          <w:lang w:val="uk-UA"/>
        </w:rPr>
        <w:t>р</w:t>
      </w:r>
      <w:proofErr w:type="gramEnd"/>
      <w:r w:rsidRPr="00B37EAC">
        <w:rPr>
          <w:rFonts w:asciiTheme="minorHAnsi" w:hAnsiTheme="minorHAnsi"/>
          <w:sz w:val="28"/>
          <w:szCs w:val="28"/>
          <w:lang w:val="uk-UA"/>
        </w:rPr>
        <w:t xml:space="preserve">івня коду країни </w:t>
      </w:r>
      <w:hyperlink r:id="rId9" w:history="1">
        <w:r w:rsidRPr="00B37EAC">
          <w:rPr>
            <w:rStyle w:val="a4"/>
            <w:rFonts w:asciiTheme="minorHAnsi" w:hAnsiTheme="minorHAnsi"/>
            <w:sz w:val="28"/>
            <w:szCs w:val="28"/>
            <w:lang w:val="uk-UA"/>
          </w:rPr>
          <w:t>.</w:t>
        </w:r>
        <w:proofErr w:type="spellStart"/>
        <w:r w:rsidRPr="00B37EAC">
          <w:rPr>
            <w:rStyle w:val="a4"/>
            <w:rFonts w:asciiTheme="minorHAnsi" w:hAnsiTheme="minorHAnsi"/>
            <w:sz w:val="28"/>
            <w:szCs w:val="28"/>
            <w:lang w:val="en-US"/>
          </w:rPr>
          <w:t>ua</w:t>
        </w:r>
        <w:proofErr w:type="spellEnd"/>
      </w:hyperlink>
      <w:r w:rsidRPr="00B37EAC">
        <w:rPr>
          <w:rFonts w:asciiTheme="minorHAnsi" w:hAnsiTheme="minorHAnsi"/>
          <w:sz w:val="28"/>
          <w:szCs w:val="28"/>
          <w:lang w:val="uk-UA"/>
        </w:rPr>
        <w:t xml:space="preserve"> провідним українським Інтернет-фахівцям, обраними Інтернет-співтовариством — Олегові Волощуку й Ігорю Свиридо</w:t>
      </w:r>
      <w:r w:rsidR="009276A6">
        <w:rPr>
          <w:rFonts w:asciiTheme="minorHAnsi" w:hAnsiTheme="minorHAnsi"/>
          <w:sz w:val="28"/>
          <w:szCs w:val="28"/>
          <w:lang w:val="uk-UA"/>
        </w:rPr>
        <w:t xml:space="preserve">ву. Обов'язки адміністраторів </w:t>
      </w:r>
      <w:r w:rsidRPr="00B37EAC">
        <w:rPr>
          <w:rFonts w:asciiTheme="minorHAnsi" w:hAnsiTheme="minorHAnsi"/>
          <w:sz w:val="28"/>
          <w:szCs w:val="28"/>
          <w:lang w:val="uk-UA"/>
        </w:rPr>
        <w:t xml:space="preserve"> виконувались на громадських засадах.</w:t>
      </w:r>
    </w:p>
    <w:p w:rsidR="00B37EAC" w:rsidRDefault="00B37EAC" w:rsidP="009276A6">
      <w:pPr>
        <w:widowControl w:val="0"/>
        <w:contextualSpacing/>
        <w:rPr>
          <w:lang w:val="uk-UA"/>
        </w:rPr>
      </w:pPr>
      <w:r>
        <w:rPr>
          <w:lang w:val="uk-UA"/>
        </w:rPr>
        <w:t> </w:t>
      </w:r>
    </w:p>
    <w:p w:rsidR="00B37EAC" w:rsidRPr="00726A70" w:rsidRDefault="00B37EAC" w:rsidP="009276A6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sectPr w:rsidR="00B37EAC" w:rsidRPr="00726A70" w:rsidSect="003A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28C0"/>
    <w:multiLevelType w:val="hybridMultilevel"/>
    <w:tmpl w:val="DA101820"/>
    <w:lvl w:ilvl="0" w:tplc="197ABC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62C"/>
    <w:rsid w:val="0002262C"/>
    <w:rsid w:val="00100955"/>
    <w:rsid w:val="003A7D99"/>
    <w:rsid w:val="0069710F"/>
    <w:rsid w:val="00721BE7"/>
    <w:rsid w:val="00726A70"/>
    <w:rsid w:val="00871300"/>
    <w:rsid w:val="008B4A8C"/>
    <w:rsid w:val="009276A6"/>
    <w:rsid w:val="00940199"/>
    <w:rsid w:val="009D5433"/>
    <w:rsid w:val="00AF5815"/>
    <w:rsid w:val="00B37EAC"/>
    <w:rsid w:val="00D7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7EAC"/>
    <w:rPr>
      <w:color w:val="800080"/>
      <w:u w:val="single"/>
    </w:rPr>
  </w:style>
  <w:style w:type="paragraph" w:styleId="3">
    <w:name w:val="Body Text 3"/>
    <w:link w:val="30"/>
    <w:uiPriority w:val="99"/>
    <w:semiHidden/>
    <w:unhideWhenUsed/>
    <w:rsid w:val="00B37EAC"/>
    <w:pPr>
      <w:spacing w:after="180" w:line="240" w:lineRule="auto"/>
    </w:pPr>
    <w:rPr>
      <w:rFonts w:ascii="Verdana" w:eastAsia="Times New Roman" w:hAnsi="Verdana" w:cs="Times New Roman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EAC"/>
    <w:rPr>
      <w:rFonts w:ascii="Verdana" w:eastAsia="Times New Roman" w:hAnsi="Verdana" w:cs="Times New Roman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ki\199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wiki\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iki\IANA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ki\%D0%A3%D0%90%D0%BD%D0%B5%D1%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ki\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10</cp:revision>
  <dcterms:created xsi:type="dcterms:W3CDTF">2010-10-25T08:21:00Z</dcterms:created>
  <dcterms:modified xsi:type="dcterms:W3CDTF">2010-10-25T12:21:00Z</dcterms:modified>
</cp:coreProperties>
</file>