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63" w:rsidRDefault="00E92F24" w:rsidP="00093D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2F24">
        <w:rPr>
          <w:rFonts w:ascii="Times New Roman" w:hAnsi="Times New Roman" w:cs="Times New Roman"/>
          <w:b/>
          <w:sz w:val="28"/>
          <w:szCs w:val="28"/>
          <w:lang w:val="uk-UA"/>
        </w:rPr>
        <w:t>Науково-методична компетентність як запорука результативної діяльності педагога професійної школи</w:t>
      </w:r>
    </w:p>
    <w:p w:rsidR="00E92F24" w:rsidRDefault="00E92F24" w:rsidP="00093D4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92F24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Надія Ткачук</w:t>
      </w:r>
    </w:p>
    <w:p w:rsidR="00E92F24" w:rsidRDefault="00E92F24" w:rsidP="00093D4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(Місто Кропивницький, Україна)</w:t>
      </w:r>
    </w:p>
    <w:p w:rsidR="00F64A10" w:rsidRDefault="00093D4B" w:rsidP="00093D4B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93D4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МІЖПРЕДМЕТНІ ЗВ</w:t>
      </w:r>
      <w:r w:rsidR="00F64A10" w:rsidRPr="00F64A1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'</w:t>
      </w:r>
      <w:r w:rsidRPr="00093D4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ЯЗКИ </w:t>
      </w:r>
    </w:p>
    <w:p w:rsidR="00093D4B" w:rsidRPr="00093D4B" w:rsidRDefault="00093D4B" w:rsidP="00093D4B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93D4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ЯК ОДИН ІЗ ПРИЙОМІВ АКТИВІЗАЦІЇ </w:t>
      </w:r>
    </w:p>
    <w:p w:rsidR="00E92F24" w:rsidRDefault="00093D4B" w:rsidP="00093D4B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093D4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ПІЗНАВАЛЬНОЇ ДІЯЛЬНОСТІ УЧНІВ </w:t>
      </w:r>
    </w:p>
    <w:p w:rsidR="00F64A10" w:rsidRPr="008C4F2D" w:rsidRDefault="00F64A10" w:rsidP="008C4F2D">
      <w:pPr>
        <w:widowControl w:val="0"/>
        <w:spacing w:after="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F2D">
        <w:rPr>
          <w:rFonts w:ascii="Times New Roman" w:hAnsi="Times New Roman" w:cs="Times New Roman"/>
          <w:sz w:val="28"/>
          <w:szCs w:val="28"/>
          <w:lang w:val="uk-UA"/>
        </w:rPr>
        <w:t xml:space="preserve">Як навчити того, хто не бажає вчитися? Це одвічне питання турбувало кожного педагога в усі часи та віки. Особливої актуальності воно набуло в період ринкової економіки, коли перед колективом кожного </w:t>
      </w:r>
      <w:r w:rsidR="008C4F2D" w:rsidRPr="008C4F2D">
        <w:rPr>
          <w:rFonts w:ascii="Times New Roman" w:hAnsi="Times New Roman" w:cs="Times New Roman"/>
          <w:sz w:val="28"/>
          <w:szCs w:val="28"/>
          <w:lang w:val="uk-UA"/>
        </w:rPr>
        <w:t>закладу професійно-технічної</w:t>
      </w:r>
      <w:r w:rsidRPr="008C4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F2D" w:rsidRPr="008C4F2D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8C4F2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C4F2D">
        <w:rPr>
          <w:rFonts w:ascii="Times New Roman" w:hAnsi="Times New Roman" w:cs="Times New Roman"/>
          <w:sz w:val="28"/>
          <w:szCs w:val="28"/>
          <w:lang w:val="uk-UA"/>
        </w:rPr>
        <w:t>виникла проблема: як навчати учнів, щоб вони стали конкурентоспроможними робітниками. Адже престиж навчального закладу залежить не тільки від кількості випускників, а й від якості їх підготовки, від показників працевлаштування та закріплення на робочих місцях підприємств.</w:t>
      </w:r>
    </w:p>
    <w:p w:rsidR="00F64A10" w:rsidRPr="008C4F2D" w:rsidRDefault="008C4F2D" w:rsidP="008C4F2D">
      <w:pPr>
        <w:widowControl w:val="0"/>
        <w:spacing w:after="6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F2D">
        <w:rPr>
          <w:rFonts w:ascii="Times New Roman" w:hAnsi="Times New Roman" w:cs="Times New Roman"/>
          <w:sz w:val="28"/>
          <w:szCs w:val="28"/>
          <w:lang w:val="uk-UA"/>
        </w:rPr>
        <w:t>Як методист і</w:t>
      </w:r>
      <w:r w:rsidR="00F64A10" w:rsidRPr="008C4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DF6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F64A10" w:rsidRPr="008C4F2D">
        <w:rPr>
          <w:rFonts w:ascii="Times New Roman" w:hAnsi="Times New Roman" w:cs="Times New Roman"/>
          <w:sz w:val="28"/>
          <w:szCs w:val="28"/>
          <w:lang w:val="uk-UA"/>
        </w:rPr>
        <w:t xml:space="preserve">викладач професійно-теоретичної підготовки </w:t>
      </w:r>
      <w:r w:rsidRPr="008C4F2D">
        <w:rPr>
          <w:rFonts w:ascii="Times New Roman" w:hAnsi="Times New Roman" w:cs="Times New Roman"/>
          <w:sz w:val="28"/>
          <w:szCs w:val="28"/>
          <w:lang w:val="uk-UA"/>
        </w:rPr>
        <w:t>за професіями швейного профілю (за суміщенням) вважаю,</w:t>
      </w:r>
      <w:r w:rsidR="00F64A10" w:rsidRPr="008C4F2D">
        <w:rPr>
          <w:rFonts w:ascii="Times New Roman" w:hAnsi="Times New Roman" w:cs="Times New Roman"/>
          <w:sz w:val="28"/>
          <w:szCs w:val="28"/>
          <w:lang w:val="uk-UA"/>
        </w:rPr>
        <w:t xml:space="preserve"> що найважливішим важелем активізації пізнавальної діяльності учнів є керування </w:t>
      </w:r>
      <w:r w:rsidR="00F64A10" w:rsidRPr="00F4590B">
        <w:rPr>
          <w:rFonts w:ascii="Times New Roman" w:hAnsi="Times New Roman" w:cs="Times New Roman"/>
          <w:iCs/>
          <w:sz w:val="28"/>
          <w:szCs w:val="28"/>
          <w:lang w:val="uk-UA"/>
        </w:rPr>
        <w:t>мотиваційною сферою</w:t>
      </w:r>
      <w:r w:rsidR="00F64A10" w:rsidRPr="00F45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A10" w:rsidRPr="008C4F2D">
        <w:rPr>
          <w:rFonts w:ascii="Times New Roman" w:hAnsi="Times New Roman" w:cs="Times New Roman"/>
          <w:sz w:val="28"/>
          <w:szCs w:val="28"/>
          <w:lang w:val="uk-UA"/>
        </w:rPr>
        <w:t>їх діяльності.</w:t>
      </w:r>
    </w:p>
    <w:p w:rsidR="00F64A10" w:rsidRPr="008C4F2D" w:rsidRDefault="008C4F2D" w:rsidP="008C4F2D">
      <w:pPr>
        <w:widowControl w:val="0"/>
        <w:spacing w:after="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F2D">
        <w:rPr>
          <w:rFonts w:ascii="Times New Roman" w:hAnsi="Times New Roman" w:cs="Times New Roman"/>
          <w:sz w:val="28"/>
          <w:szCs w:val="28"/>
          <w:lang w:val="uk-UA"/>
        </w:rPr>
        <w:t>При проведенні кожного уроку надаю</w:t>
      </w:r>
      <w:r w:rsidR="00F64A10" w:rsidRPr="008C4F2D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учням чітко усвідомити, </w:t>
      </w:r>
      <w:r w:rsidR="00F64A10" w:rsidRPr="00F4590B">
        <w:rPr>
          <w:rFonts w:ascii="Times New Roman" w:hAnsi="Times New Roman" w:cs="Times New Roman"/>
          <w:iCs/>
          <w:sz w:val="28"/>
          <w:szCs w:val="28"/>
          <w:lang w:val="uk-UA"/>
        </w:rPr>
        <w:t>для чого і чому</w:t>
      </w:r>
      <w:r w:rsidR="00F64A10" w:rsidRPr="008C4F2D">
        <w:rPr>
          <w:rFonts w:ascii="Times New Roman" w:hAnsi="Times New Roman" w:cs="Times New Roman"/>
          <w:sz w:val="28"/>
          <w:szCs w:val="28"/>
          <w:lang w:val="uk-UA"/>
        </w:rPr>
        <w:t xml:space="preserve"> їм потрібно вивчити дану тему програми, уроку, </w:t>
      </w:r>
      <w:r w:rsidR="00F64A10" w:rsidRPr="00F4590B">
        <w:rPr>
          <w:rFonts w:ascii="Times New Roman" w:hAnsi="Times New Roman" w:cs="Times New Roman"/>
          <w:iCs/>
          <w:sz w:val="28"/>
          <w:szCs w:val="28"/>
          <w:lang w:val="uk-UA"/>
        </w:rPr>
        <w:t>що саме</w:t>
      </w:r>
      <w:r w:rsidR="00F64A10" w:rsidRPr="008C4F2D">
        <w:rPr>
          <w:rFonts w:ascii="Times New Roman" w:hAnsi="Times New Roman" w:cs="Times New Roman"/>
          <w:sz w:val="28"/>
          <w:szCs w:val="28"/>
          <w:lang w:val="uk-UA"/>
        </w:rPr>
        <w:t xml:space="preserve"> їм потрібно вивчити і засвоїти, яка навчальна задача і кінцева мета роботи на уроці</w:t>
      </w:r>
      <w:r w:rsidR="00AD4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DF6" w:rsidRPr="005006B3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="00F64A10" w:rsidRPr="005006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402F" w:rsidRDefault="00F64A10" w:rsidP="008C4F2D">
      <w:pPr>
        <w:widowControl w:val="0"/>
        <w:spacing w:after="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90B">
        <w:rPr>
          <w:rFonts w:ascii="Times New Roman" w:hAnsi="Times New Roman" w:cs="Times New Roman"/>
          <w:iCs/>
          <w:sz w:val="28"/>
          <w:szCs w:val="28"/>
          <w:lang w:val="uk-UA"/>
        </w:rPr>
        <w:t>Зацікавити учнів</w:t>
      </w:r>
      <w:r w:rsidRPr="008C4F2D">
        <w:rPr>
          <w:rFonts w:ascii="Times New Roman" w:hAnsi="Times New Roman" w:cs="Times New Roman"/>
          <w:sz w:val="28"/>
          <w:szCs w:val="28"/>
          <w:lang w:val="uk-UA"/>
        </w:rPr>
        <w:t xml:space="preserve"> змістом предмета на вступному занятті, матеріалом, </w:t>
      </w:r>
      <w:r w:rsidR="008C4F2D">
        <w:rPr>
          <w:rFonts w:ascii="Times New Roman" w:hAnsi="Times New Roman" w:cs="Times New Roman"/>
          <w:sz w:val="28"/>
          <w:szCs w:val="28"/>
          <w:lang w:val="uk-UA"/>
        </w:rPr>
        <w:t xml:space="preserve">що буде розглядатись на уроці, </w:t>
      </w:r>
      <w:r w:rsidR="008C4F2D" w:rsidRPr="008C4F2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C4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F2D">
        <w:rPr>
          <w:rFonts w:ascii="Times New Roman" w:hAnsi="Times New Roman" w:cs="Times New Roman"/>
          <w:sz w:val="28"/>
          <w:szCs w:val="28"/>
          <w:lang w:val="uk-UA"/>
        </w:rPr>
        <w:t xml:space="preserve"> це основний принцип </w:t>
      </w:r>
      <w:r w:rsidR="008C4F2D" w:rsidRPr="008C4F2D">
        <w:rPr>
          <w:rFonts w:ascii="Times New Roman" w:hAnsi="Times New Roman" w:cs="Times New Roman"/>
          <w:sz w:val="28"/>
          <w:szCs w:val="28"/>
          <w:lang w:val="uk-UA"/>
        </w:rPr>
        <w:t xml:space="preserve">моєї </w:t>
      </w:r>
      <w:r w:rsidRPr="008C4F2D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8C4F2D" w:rsidRPr="008C4F2D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8C4F2D">
        <w:rPr>
          <w:rFonts w:ascii="Times New Roman" w:hAnsi="Times New Roman" w:cs="Times New Roman"/>
          <w:sz w:val="28"/>
          <w:szCs w:val="28"/>
          <w:lang w:val="uk-UA"/>
        </w:rPr>
        <w:t>викладача. На перший урок з б</w:t>
      </w:r>
      <w:r w:rsidR="008C4F2D" w:rsidRPr="008C4F2D">
        <w:rPr>
          <w:rFonts w:ascii="Times New Roman" w:hAnsi="Times New Roman" w:cs="Times New Roman"/>
          <w:sz w:val="28"/>
          <w:szCs w:val="28"/>
          <w:lang w:val="uk-UA"/>
        </w:rPr>
        <w:t>удь-якого предмета, які викладаю, йду</w:t>
      </w:r>
      <w:r w:rsidRPr="008C4F2D">
        <w:rPr>
          <w:rFonts w:ascii="Times New Roman" w:hAnsi="Times New Roman" w:cs="Times New Roman"/>
          <w:sz w:val="28"/>
          <w:szCs w:val="28"/>
          <w:lang w:val="uk-UA"/>
        </w:rPr>
        <w:t xml:space="preserve"> з «повним гардеробом» швейних виробів, ви</w:t>
      </w:r>
      <w:r w:rsidR="008C4F2D" w:rsidRPr="008C4F2D">
        <w:rPr>
          <w:rFonts w:ascii="Times New Roman" w:hAnsi="Times New Roman" w:cs="Times New Roman"/>
          <w:sz w:val="28"/>
          <w:szCs w:val="28"/>
          <w:lang w:val="uk-UA"/>
        </w:rPr>
        <w:t>готовлених в М 1:2, і розпочинаю</w:t>
      </w:r>
      <w:r w:rsidRPr="008C4F2D">
        <w:rPr>
          <w:rFonts w:ascii="Times New Roman" w:hAnsi="Times New Roman" w:cs="Times New Roman"/>
          <w:sz w:val="28"/>
          <w:szCs w:val="28"/>
          <w:lang w:val="uk-UA"/>
        </w:rPr>
        <w:t xml:space="preserve"> урок такою бесідою: «Вам це подобається? Хочете навчитись виготовляти такі вироби? Продуктивно працюйте на уроках моделювання – навчитесь створювати </w:t>
      </w:r>
      <w:r w:rsidRPr="008C4F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моделі; на уроках матеріалознавства – навчитесь, як вибрати тканину чи інший матеріал, як врахувати його властивості при створенні моделі; на уроках конструювання – навчитесь робити викройки і розкроювати вироби; як пошити, яку деталь з якою з’єднати, в якій послідовності, якими швами – вивчите на уроках технології; а на яких машинах це робити, як їх регулювати, усувати неполадки, як надавати виробам товарного вигляду – не пропускайте уроки обладнання». </w:t>
      </w:r>
    </w:p>
    <w:p w:rsidR="00EB0EE9" w:rsidRPr="00E9402F" w:rsidRDefault="00E9402F" w:rsidP="00E9402F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Міжпредметні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зв’язки – це один із прийомів мотивації та активізації навчальної діяльності учнів.</w:t>
      </w:r>
    </w:p>
    <w:p w:rsidR="00EB0EE9" w:rsidRDefault="00EB0EE9" w:rsidP="00E9402F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EE9">
        <w:rPr>
          <w:rFonts w:ascii="Times New Roman" w:hAnsi="Times New Roman" w:cs="Times New Roman"/>
          <w:sz w:val="28"/>
          <w:szCs w:val="28"/>
          <w:lang w:val="uk-UA"/>
        </w:rPr>
        <w:t xml:space="preserve">Як викладач професійно-теоретичної підготовки з величезним досвідом роботи </w:t>
      </w:r>
      <w:r w:rsidR="00B15D44">
        <w:rPr>
          <w:rFonts w:ascii="Times New Roman" w:hAnsi="Times New Roman" w:cs="Times New Roman"/>
          <w:sz w:val="28"/>
          <w:szCs w:val="28"/>
          <w:lang w:val="uk-UA"/>
        </w:rPr>
        <w:t xml:space="preserve">чомусь </w:t>
      </w:r>
      <w:r w:rsidRPr="00EB0EE9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uk-UA"/>
        </w:rPr>
        <w:t>цікавилася теоретичними основами проблеми</w:t>
      </w:r>
      <w:r w:rsidR="00E9402F" w:rsidRPr="00E940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402F">
        <w:rPr>
          <w:rFonts w:ascii="Times New Roman" w:hAnsi="Times New Roman" w:cs="Times New Roman"/>
          <w:sz w:val="28"/>
          <w:szCs w:val="28"/>
          <w:lang w:val="uk-UA"/>
        </w:rPr>
        <w:t>міжпредметних</w:t>
      </w:r>
      <w:proofErr w:type="spellEnd"/>
      <w:r w:rsidR="00E9402F" w:rsidRPr="00EB0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02F">
        <w:rPr>
          <w:rFonts w:ascii="Times New Roman" w:hAnsi="Times New Roman" w:cs="Times New Roman"/>
          <w:sz w:val="28"/>
          <w:szCs w:val="28"/>
          <w:lang w:val="uk-UA"/>
        </w:rPr>
        <w:t>зв’яз</w:t>
      </w:r>
      <w:r w:rsidR="00AD4DF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9402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15D44">
        <w:rPr>
          <w:rFonts w:ascii="Times New Roman" w:hAnsi="Times New Roman" w:cs="Times New Roman"/>
          <w:sz w:val="28"/>
          <w:szCs w:val="28"/>
          <w:lang w:val="uk-UA"/>
        </w:rPr>
        <w:t xml:space="preserve"> у професійному навчанні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5F20">
        <w:rPr>
          <w:rFonts w:ascii="Times New Roman" w:hAnsi="Times New Roman" w:cs="Times New Roman"/>
          <w:sz w:val="28"/>
          <w:szCs w:val="28"/>
          <w:lang w:val="uk-UA"/>
        </w:rPr>
        <w:t xml:space="preserve">  Як методист вирішила все ж таки ознайомитися з думками науковців. Своїми враженнями поділилася з колегами закладів професійно-технічної освіти на обласних педагогічних читаннях, які проводив навчально-методичний кабінет професійно-технічної освіти </w:t>
      </w:r>
      <w:r w:rsidR="00E9402F">
        <w:rPr>
          <w:rFonts w:ascii="Times New Roman" w:hAnsi="Times New Roman" w:cs="Times New Roman"/>
          <w:sz w:val="28"/>
          <w:szCs w:val="28"/>
          <w:lang w:val="uk-UA"/>
        </w:rPr>
        <w:t>у Кіровоградській</w:t>
      </w:r>
      <w:r w:rsidR="00FA5F20">
        <w:rPr>
          <w:rFonts w:ascii="Times New Roman" w:hAnsi="Times New Roman" w:cs="Times New Roman"/>
          <w:sz w:val="28"/>
          <w:szCs w:val="28"/>
          <w:lang w:val="uk-UA"/>
        </w:rPr>
        <w:t xml:space="preserve"> області. Реакція присутніх спонукала мене провести семінар-практикум для педагогічних працівників ліцею з метою підвищення рівня їх методичної компетентності.</w:t>
      </w:r>
      <w:r w:rsidR="00E940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191A" w:rsidRDefault="00E9402F" w:rsidP="0075191A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Переважна більшість колег як ліцею, так і області вважали,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міжпредметні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зв’язки – це використанн</w:t>
      </w:r>
      <w:r w:rsidR="0075191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5191A" w:rsidRPr="0075191A">
        <w:rPr>
          <w:sz w:val="28"/>
          <w:szCs w:val="28"/>
          <w:lang w:val="uk-UA"/>
        </w:rPr>
        <w:t xml:space="preserve"> </w:t>
      </w:r>
      <w:r w:rsidR="0075191A" w:rsidRPr="0075191A">
        <w:rPr>
          <w:rFonts w:ascii="Times New Roman" w:hAnsi="Times New Roman" w:cs="Times New Roman"/>
          <w:sz w:val="28"/>
          <w:szCs w:val="28"/>
          <w:lang w:val="uk-UA"/>
        </w:rPr>
        <w:t xml:space="preserve">знань учнів з інших предметів, виробничого і життєвого досвіду для більш глибокого засвоєння знань з даного предмету. Це правильно, але поняття </w:t>
      </w:r>
      <w:proofErr w:type="spellStart"/>
      <w:r w:rsidR="0075191A" w:rsidRPr="0075191A">
        <w:rPr>
          <w:rFonts w:ascii="Times New Roman" w:hAnsi="Times New Roman" w:cs="Times New Roman"/>
          <w:sz w:val="28"/>
          <w:szCs w:val="28"/>
          <w:lang w:val="uk-UA"/>
        </w:rPr>
        <w:t>міжпредметних</w:t>
      </w:r>
      <w:proofErr w:type="spellEnd"/>
      <w:r w:rsidR="0075191A" w:rsidRPr="0075191A">
        <w:rPr>
          <w:rFonts w:ascii="Times New Roman" w:hAnsi="Times New Roman" w:cs="Times New Roman"/>
          <w:sz w:val="28"/>
          <w:szCs w:val="28"/>
          <w:lang w:val="uk-UA"/>
        </w:rPr>
        <w:t xml:space="preserve"> зв’язків тут розглядається в дуже вузькому розумінні.</w:t>
      </w:r>
    </w:p>
    <w:p w:rsidR="0075191A" w:rsidRDefault="0075191A" w:rsidP="0075191A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наукової літератури засвідчив,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міжпредметні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зв’язки </w:t>
      </w:r>
      <w:r w:rsidR="00B15D44">
        <w:rPr>
          <w:rFonts w:ascii="Times New Roman" w:hAnsi="Times New Roman" w:cs="Times New Roman"/>
          <w:sz w:val="28"/>
          <w:szCs w:val="28"/>
          <w:lang w:val="uk-UA"/>
        </w:rPr>
        <w:t xml:space="preserve">в професійному навчанні </w:t>
      </w:r>
      <w:r>
        <w:rPr>
          <w:rFonts w:ascii="Times New Roman" w:hAnsi="Times New Roman" w:cs="Times New Roman"/>
          <w:sz w:val="28"/>
          <w:szCs w:val="28"/>
          <w:lang w:val="uk-UA"/>
        </w:rPr>
        <w:t>можна поділити на три класи</w:t>
      </w:r>
      <w:r w:rsidR="00CF4958">
        <w:rPr>
          <w:rFonts w:ascii="Times New Roman" w:hAnsi="Times New Roman" w:cs="Times New Roman"/>
          <w:sz w:val="28"/>
          <w:szCs w:val="28"/>
          <w:lang w:val="uk-UA"/>
        </w:rPr>
        <w:t xml:space="preserve"> чи типи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5191A" w:rsidRPr="0075191A" w:rsidRDefault="0075191A" w:rsidP="0075191A">
      <w:pPr>
        <w:pStyle w:val="a4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1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5191A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751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91A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51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91A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75191A">
        <w:rPr>
          <w:rFonts w:ascii="Times New Roman" w:hAnsi="Times New Roman" w:cs="Times New Roman"/>
          <w:sz w:val="28"/>
          <w:szCs w:val="28"/>
        </w:rPr>
        <w:t>;</w:t>
      </w:r>
    </w:p>
    <w:p w:rsidR="0075191A" w:rsidRPr="0075191A" w:rsidRDefault="0075191A" w:rsidP="0075191A">
      <w:pPr>
        <w:pStyle w:val="a4"/>
        <w:widowControl w:val="0"/>
        <w:numPr>
          <w:ilvl w:val="1"/>
          <w:numId w:val="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191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5191A">
        <w:rPr>
          <w:rFonts w:ascii="Times New Roman" w:hAnsi="Times New Roman" w:cs="Times New Roman"/>
          <w:sz w:val="28"/>
          <w:szCs w:val="28"/>
        </w:rPr>
        <w:t>уміннями</w:t>
      </w:r>
      <w:proofErr w:type="spellEnd"/>
      <w:r w:rsidRPr="00751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19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1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91A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75191A">
        <w:rPr>
          <w:rFonts w:ascii="Times New Roman" w:hAnsi="Times New Roman" w:cs="Times New Roman"/>
          <w:sz w:val="28"/>
          <w:szCs w:val="28"/>
        </w:rPr>
        <w:t>;</w:t>
      </w:r>
    </w:p>
    <w:p w:rsidR="0075191A" w:rsidRDefault="0075191A" w:rsidP="0075191A">
      <w:pPr>
        <w:pStyle w:val="a4"/>
        <w:widowControl w:val="0"/>
        <w:numPr>
          <w:ilvl w:val="1"/>
          <w:numId w:val="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91A">
        <w:rPr>
          <w:rFonts w:ascii="Times New Roman" w:hAnsi="Times New Roman" w:cs="Times New Roman"/>
          <w:sz w:val="28"/>
          <w:szCs w:val="28"/>
        </w:rPr>
        <w:t xml:space="preserve">за методами та </w:t>
      </w:r>
      <w:proofErr w:type="spellStart"/>
      <w:r w:rsidRPr="0075191A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751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91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958" w:rsidRDefault="00CF4958" w:rsidP="00CF4958">
      <w:pPr>
        <w:pStyle w:val="a4"/>
        <w:widowControl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Кожний тип зв’язків поділяється на кілька видів. Для кожного виду існують певні способи і форми</w:t>
      </w:r>
      <w:r w:rsidRPr="00CF495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F4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здійснення</w:t>
      </w:r>
      <w:proofErr w:type="spellEnd"/>
      <w:r w:rsidRPr="00CF4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F4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міжпредметних</w:t>
      </w:r>
      <w:proofErr w:type="spellEnd"/>
      <w:r w:rsidRPr="00CF4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F4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зв’язків</w:t>
      </w:r>
      <w:proofErr w:type="spellEnd"/>
      <w:r w:rsidRPr="00CF4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CF4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процесі</w:t>
      </w:r>
      <w:proofErr w:type="spellEnd"/>
      <w:r w:rsidRPr="00CF4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F4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навчання</w:t>
      </w:r>
      <w:proofErr w:type="spellEnd"/>
      <w:r w:rsidRPr="00CF4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Розгорнуту класифікацію</w:t>
      </w:r>
      <w:r w:rsidR="000427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можна подати за формою таблиці</w:t>
      </w:r>
      <w:r w:rsidR="00F45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006B3">
        <w:rPr>
          <w:rFonts w:ascii="Times New Roman" w:hAnsi="Times New Roman" w:cs="Times New Roman"/>
          <w:sz w:val="28"/>
          <w:szCs w:val="28"/>
          <w:lang w:val="uk-UA"/>
        </w:rPr>
        <w:t>[4</w:t>
      </w:r>
      <w:r w:rsidR="00F4590B" w:rsidRPr="005006B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5006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E62D7E" w:rsidRDefault="00E62D7E" w:rsidP="00E62D7E">
      <w:pPr>
        <w:pStyle w:val="a4"/>
        <w:widowControl w:val="0"/>
        <w:spacing w:after="0" w:line="360" w:lineRule="auto"/>
        <w:ind w:left="0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Таблиця 1</w:t>
      </w:r>
    </w:p>
    <w:tbl>
      <w:tblPr>
        <w:tblStyle w:val="a6"/>
        <w:tblW w:w="9889" w:type="dxa"/>
        <w:tblLayout w:type="fixed"/>
        <w:tblLook w:val="04A0"/>
      </w:tblPr>
      <w:tblGrid>
        <w:gridCol w:w="817"/>
        <w:gridCol w:w="2410"/>
        <w:gridCol w:w="6662"/>
      </w:tblGrid>
      <w:tr w:rsidR="000427CB" w:rsidTr="00B15D44">
        <w:trPr>
          <w:cantSplit/>
          <w:trHeight w:val="1134"/>
        </w:trPr>
        <w:tc>
          <w:tcPr>
            <w:tcW w:w="817" w:type="dxa"/>
            <w:textDirection w:val="btLr"/>
          </w:tcPr>
          <w:p w:rsidR="000427CB" w:rsidRPr="00657599" w:rsidRDefault="000427CB" w:rsidP="00E62D7E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57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Тип зв’язку</w:t>
            </w:r>
          </w:p>
        </w:tc>
        <w:tc>
          <w:tcPr>
            <w:tcW w:w="2410" w:type="dxa"/>
            <w:textDirection w:val="btLr"/>
            <w:vAlign w:val="center"/>
          </w:tcPr>
          <w:p w:rsidR="000427CB" w:rsidRPr="00657599" w:rsidRDefault="000427CB" w:rsidP="00E62D7E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</w:p>
        </w:tc>
        <w:tc>
          <w:tcPr>
            <w:tcW w:w="6662" w:type="dxa"/>
          </w:tcPr>
          <w:p w:rsidR="000427CB" w:rsidRPr="00657599" w:rsidRDefault="000427CB" w:rsidP="00E62D7E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7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міжпредметних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зв’язків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7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процесі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</w:tr>
      <w:tr w:rsidR="000427CB" w:rsidTr="00B15D44">
        <w:trPr>
          <w:cantSplit/>
          <w:trHeight w:val="1134"/>
        </w:trPr>
        <w:tc>
          <w:tcPr>
            <w:tcW w:w="817" w:type="dxa"/>
            <w:textDirection w:val="btLr"/>
          </w:tcPr>
          <w:p w:rsidR="000427CB" w:rsidRPr="00657599" w:rsidRDefault="000427CB" w:rsidP="00E62D7E">
            <w:pPr>
              <w:pStyle w:val="a4"/>
              <w:widowControl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З</w:t>
            </w:r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змістом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2410" w:type="dxa"/>
            <w:textDirection w:val="btLr"/>
          </w:tcPr>
          <w:p w:rsidR="000427CB" w:rsidRPr="00657599" w:rsidRDefault="000427CB" w:rsidP="00E62D7E">
            <w:pPr>
              <w:spacing w:before="100" w:beforeAutospacing="1"/>
              <w:ind w:right="4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виробничого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життєвого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досвіду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глибокого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засвоєння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даного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предмету</w:t>
            </w:r>
          </w:p>
          <w:p w:rsidR="000427CB" w:rsidRPr="00657599" w:rsidRDefault="000427CB" w:rsidP="00E62D7E">
            <w:pPr>
              <w:spacing w:before="100" w:beforeAutospacing="1"/>
              <w:ind w:right="11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27CB" w:rsidRPr="00657599" w:rsidRDefault="000427CB" w:rsidP="00E62D7E">
            <w:pPr>
              <w:pStyle w:val="a4"/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FD3190" w:rsidRPr="00657599" w:rsidRDefault="00FD3190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техніки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загальнотехнічних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предметах.</w:t>
            </w:r>
          </w:p>
          <w:p w:rsidR="00FD3190" w:rsidRPr="00657599" w:rsidRDefault="00FD3190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ілюструють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конкретизують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явища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вивчаються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загальнотехнічних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предметах.</w:t>
            </w:r>
          </w:p>
          <w:p w:rsidR="00FD3190" w:rsidRPr="00657599" w:rsidRDefault="00FD3190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вивчений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</w:p>
          <w:p w:rsidR="00FD3190" w:rsidRPr="00657599" w:rsidRDefault="00FD3190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Спонукання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набуті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понять,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закономірностей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27CB" w:rsidRPr="00657599" w:rsidRDefault="00FD3190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однієї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тієї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для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обгрунтування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вивчаються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предметах</w:t>
            </w:r>
          </w:p>
        </w:tc>
      </w:tr>
      <w:tr w:rsidR="000427CB" w:rsidTr="00B15D44">
        <w:trPr>
          <w:cantSplit/>
          <w:trHeight w:val="1134"/>
        </w:trPr>
        <w:tc>
          <w:tcPr>
            <w:tcW w:w="817" w:type="dxa"/>
          </w:tcPr>
          <w:p w:rsidR="000427CB" w:rsidRPr="00657599" w:rsidRDefault="000427CB" w:rsidP="00E62D7E">
            <w:pPr>
              <w:spacing w:before="100" w:beforeAutospacing="1"/>
              <w:ind w:right="18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extDirection w:val="btLr"/>
          </w:tcPr>
          <w:p w:rsidR="000D336A" w:rsidRPr="00657599" w:rsidRDefault="000D336A" w:rsidP="00E62D7E">
            <w:pPr>
              <w:ind w:right="1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 законами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теоріями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вивчаються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предметах</w:t>
            </w:r>
          </w:p>
          <w:p w:rsidR="000427CB" w:rsidRPr="00657599" w:rsidRDefault="000427CB" w:rsidP="00E62D7E">
            <w:pPr>
              <w:pStyle w:val="a4"/>
              <w:widowControl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0D336A" w:rsidRPr="00657599" w:rsidRDefault="000D336A" w:rsidP="00E62D7E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Трактування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одних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 же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однакових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суттю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науково-технічних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позицій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36A" w:rsidRPr="00657599" w:rsidRDefault="000D336A" w:rsidP="00E62D7E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Єдність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формулювань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термінології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вимірювання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36A" w:rsidRPr="00657599" w:rsidRDefault="000D336A" w:rsidP="00E62D7E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Чітке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розмежування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понять,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близьких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змістом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27CB" w:rsidRPr="00657599" w:rsidRDefault="000D336A" w:rsidP="00E62D7E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оперування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поняттями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отриманими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одних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оволодінні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</w:t>
            </w:r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алом</w:t>
            </w:r>
            <w:proofErr w:type="spellEnd"/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27CB" w:rsidTr="00B15D44">
        <w:trPr>
          <w:cantSplit/>
          <w:trHeight w:val="1134"/>
        </w:trPr>
        <w:tc>
          <w:tcPr>
            <w:tcW w:w="817" w:type="dxa"/>
          </w:tcPr>
          <w:p w:rsidR="000427CB" w:rsidRPr="00657599" w:rsidRDefault="000427CB" w:rsidP="00E62D7E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extDirection w:val="btLr"/>
          </w:tcPr>
          <w:p w:rsidR="000D336A" w:rsidRPr="00657599" w:rsidRDefault="000D336A" w:rsidP="00E62D7E">
            <w:pPr>
              <w:ind w:right="11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єдністю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трактування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понять,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вивчаються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предметах</w:t>
            </w:r>
          </w:p>
          <w:p w:rsidR="000D336A" w:rsidRPr="00657599" w:rsidRDefault="000D336A" w:rsidP="00E62D7E">
            <w:pPr>
              <w:ind w:right="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27CB" w:rsidRPr="00657599" w:rsidRDefault="000427CB" w:rsidP="00E62D7E">
            <w:pPr>
              <w:pStyle w:val="a4"/>
              <w:widowControl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0D336A" w:rsidRPr="00657599" w:rsidRDefault="000D336A" w:rsidP="00E62D7E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Концентрація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передбаченні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програмами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одному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36A" w:rsidRPr="00657599" w:rsidRDefault="000D336A" w:rsidP="00E62D7E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Дублювання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одних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 же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предметах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позицій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точок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зору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залежності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даного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предмета.</w:t>
            </w:r>
          </w:p>
          <w:p w:rsidR="000427CB" w:rsidRPr="00657599" w:rsidRDefault="000D336A" w:rsidP="00E62D7E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Регламентування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глибини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понять,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27CB" w:rsidTr="00B15D44">
        <w:trPr>
          <w:cantSplit/>
          <w:trHeight w:val="1134"/>
        </w:trPr>
        <w:tc>
          <w:tcPr>
            <w:tcW w:w="817" w:type="dxa"/>
          </w:tcPr>
          <w:p w:rsidR="000427CB" w:rsidRPr="00657599" w:rsidRDefault="000427CB" w:rsidP="00E62D7E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extDirection w:val="btLr"/>
          </w:tcPr>
          <w:p w:rsidR="000D336A" w:rsidRPr="00657599" w:rsidRDefault="000D336A" w:rsidP="00E62D7E">
            <w:pPr>
              <w:ind w:right="11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 методами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науково-технічного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ідження</w:t>
            </w:r>
            <w:proofErr w:type="spellEnd"/>
          </w:p>
          <w:p w:rsidR="000427CB" w:rsidRPr="00657599" w:rsidRDefault="000427CB" w:rsidP="00E62D7E">
            <w:pPr>
              <w:pStyle w:val="a4"/>
              <w:widowControl w:val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0D336A" w:rsidRPr="00657599" w:rsidRDefault="000D336A" w:rsidP="00E62D7E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Узгодження викладачами різних предметів використовуваних методів дослідження і ознайомлення учнів з їх сутністю.</w:t>
            </w:r>
          </w:p>
          <w:p w:rsidR="000D336A" w:rsidRPr="00657599" w:rsidRDefault="000D336A" w:rsidP="00E62D7E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однакових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27CB" w:rsidRPr="00657599" w:rsidRDefault="000D336A" w:rsidP="00E62D7E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Показ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учням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можливостей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</w:p>
        </w:tc>
      </w:tr>
      <w:tr w:rsidR="000D336A" w:rsidTr="00B15D44">
        <w:trPr>
          <w:cantSplit/>
          <w:trHeight w:val="1134"/>
        </w:trPr>
        <w:tc>
          <w:tcPr>
            <w:tcW w:w="817" w:type="dxa"/>
          </w:tcPr>
          <w:p w:rsidR="000D336A" w:rsidRPr="00657599" w:rsidRDefault="000D336A" w:rsidP="00E62D7E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extDirection w:val="btLr"/>
          </w:tcPr>
          <w:p w:rsidR="000D336A" w:rsidRPr="00657599" w:rsidRDefault="000D336A" w:rsidP="00E62D7E">
            <w:pPr>
              <w:ind w:right="11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За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комплексним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предметах</w:t>
            </w:r>
          </w:p>
        </w:tc>
        <w:tc>
          <w:tcPr>
            <w:tcW w:w="6662" w:type="dxa"/>
          </w:tcPr>
          <w:p w:rsidR="000D336A" w:rsidRPr="00657599" w:rsidRDefault="000D336A" w:rsidP="00E62D7E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міжпредметні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D336A" w:rsidRPr="00657599" w:rsidRDefault="000D336A" w:rsidP="00E62D7E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екскурсії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36A" w:rsidRPr="00657599" w:rsidRDefault="000D336A" w:rsidP="00E62D7E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Міжпредметні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вечора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олімпіади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  <w:p w:rsidR="000D336A" w:rsidRPr="00657599" w:rsidRDefault="000D336A" w:rsidP="00E62D7E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виробничо-технічним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змістом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36A" w:rsidRPr="00B15D44" w:rsidRDefault="000D336A" w:rsidP="00E62D7E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міжпредметні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6B00B6" w:rsidTr="00B15D44">
        <w:trPr>
          <w:cantSplit/>
          <w:trHeight w:val="1134"/>
        </w:trPr>
        <w:tc>
          <w:tcPr>
            <w:tcW w:w="817" w:type="dxa"/>
            <w:textDirection w:val="btLr"/>
          </w:tcPr>
          <w:p w:rsidR="006B00B6" w:rsidRPr="00657599" w:rsidRDefault="006B00B6" w:rsidP="00E62D7E">
            <w:pPr>
              <w:shd w:val="clear" w:color="auto" w:fill="FFFFFF"/>
              <w:spacing w:before="100" w:beforeAutospacing="1"/>
              <w:ind w:right="11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ІІ. З</w:t>
            </w: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уміннями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формуються</w:t>
            </w:r>
            <w:proofErr w:type="spellEnd"/>
          </w:p>
          <w:p w:rsidR="006B00B6" w:rsidRPr="00657599" w:rsidRDefault="006B00B6" w:rsidP="00E62D7E">
            <w:pPr>
              <w:shd w:val="clear" w:color="auto" w:fill="FFFFFF"/>
              <w:spacing w:before="100" w:beforeAutospacing="1"/>
              <w:ind w:right="11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0B6" w:rsidRPr="00657599" w:rsidRDefault="006B00B6" w:rsidP="00E62D7E">
            <w:pPr>
              <w:pStyle w:val="a4"/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extDirection w:val="btLr"/>
          </w:tcPr>
          <w:p w:rsidR="006B00B6" w:rsidRPr="00657599" w:rsidRDefault="006B00B6" w:rsidP="00E62D7E">
            <w:pPr>
              <w:spacing w:before="100" w:beforeAutospacing="1"/>
              <w:ind w:right="11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уміннями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</w:t>
            </w:r>
            <w:proofErr w:type="spellEnd"/>
          </w:p>
          <w:p w:rsidR="006B00B6" w:rsidRPr="00657599" w:rsidRDefault="006B00B6" w:rsidP="00E62D7E">
            <w:pPr>
              <w:ind w:right="11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(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подумки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майбутньої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інтелектуальної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практичної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Ухвалення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тільки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основної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майбутньої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Значеннєве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(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уявне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алгоритму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перед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математичним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графічним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технологічним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прочитаного</w:t>
            </w:r>
            <w:proofErr w:type="spellEnd"/>
          </w:p>
        </w:tc>
      </w:tr>
      <w:tr w:rsidR="006B00B6" w:rsidTr="00B15D44">
        <w:trPr>
          <w:cantSplit/>
          <w:trHeight w:val="1134"/>
        </w:trPr>
        <w:tc>
          <w:tcPr>
            <w:tcW w:w="817" w:type="dxa"/>
          </w:tcPr>
          <w:p w:rsidR="006B00B6" w:rsidRPr="00657599" w:rsidRDefault="006B00B6" w:rsidP="00E62D7E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extDirection w:val="btLr"/>
          </w:tcPr>
          <w:p w:rsidR="00657599" w:rsidRPr="00657599" w:rsidRDefault="00657599" w:rsidP="00E62D7E">
            <w:pPr>
              <w:spacing w:before="100" w:beforeAutospacing="1"/>
              <w:ind w:right="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6B00B6"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 </w:t>
            </w:r>
            <w:proofErr w:type="spellStart"/>
            <w:r w:rsidR="006B00B6"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інтелектуальними</w:t>
            </w:r>
            <w:proofErr w:type="spellEnd"/>
            <w:r w:rsidR="006B00B6"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262F" w:rsidRPr="00657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6B00B6" w:rsidRPr="00657599" w:rsidRDefault="00657599" w:rsidP="00E62D7E">
            <w:pPr>
              <w:spacing w:before="100" w:beforeAutospacing="1"/>
              <w:ind w:right="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proofErr w:type="spellStart"/>
            <w:r w:rsidR="006B00B6"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уміннями</w:t>
            </w:r>
            <w:proofErr w:type="spellEnd"/>
          </w:p>
          <w:p w:rsidR="006B00B6" w:rsidRPr="00657599" w:rsidRDefault="006B00B6" w:rsidP="00E62D7E">
            <w:pPr>
              <w:ind w:right="11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Доказовість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відповідей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раціональним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порівнювати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явища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спільність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відмінність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графіки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залежностей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з’ясування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принципу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т.д.).</w:t>
            </w:r>
          </w:p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ідхід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Математичний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задач.</w:t>
            </w:r>
          </w:p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Алгебраїчне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задач.</w:t>
            </w:r>
          </w:p>
          <w:p w:rsidR="00AD262F" w:rsidRPr="00657599" w:rsidRDefault="006B00B6" w:rsidP="00657599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раціональним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прийомам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конспектування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0B6" w:rsidTr="00B15D44">
        <w:trPr>
          <w:cantSplit/>
          <w:trHeight w:val="1134"/>
        </w:trPr>
        <w:tc>
          <w:tcPr>
            <w:tcW w:w="817" w:type="dxa"/>
          </w:tcPr>
          <w:p w:rsidR="006B00B6" w:rsidRPr="00657599" w:rsidRDefault="006B00B6" w:rsidP="00E62D7E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extDirection w:val="btLr"/>
          </w:tcPr>
          <w:p w:rsidR="006B00B6" w:rsidRPr="00657599" w:rsidRDefault="00657599" w:rsidP="00657599">
            <w:pPr>
              <w:spacing w:before="100" w:beforeAutospacing="1"/>
              <w:ind w:right="11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AD262F"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</w:t>
            </w:r>
            <w:r w:rsidR="00AD262F" w:rsidRPr="00657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="006B00B6"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практичними</w:t>
            </w:r>
            <w:proofErr w:type="spellEnd"/>
            <w:r w:rsidR="006B00B6"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proofErr w:type="spellStart"/>
            <w:r w:rsidR="006B00B6"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уміннями</w:t>
            </w:r>
            <w:proofErr w:type="spellEnd"/>
          </w:p>
          <w:p w:rsidR="006B00B6" w:rsidRPr="00657599" w:rsidRDefault="006B00B6" w:rsidP="00E62D7E">
            <w:pPr>
              <w:ind w:right="11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контрольно-вимірювальними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приладами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інструментами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логарифмічної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лінійки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ідхід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механізмів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діагностики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несправностей</w:t>
            </w:r>
            <w:proofErr w:type="spellEnd"/>
          </w:p>
          <w:p w:rsidR="006B00B6" w:rsidRPr="00657599" w:rsidRDefault="006B00B6" w:rsidP="00E62D7E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B6" w:rsidTr="00B15D44">
        <w:trPr>
          <w:cantSplit/>
          <w:trHeight w:val="1134"/>
        </w:trPr>
        <w:tc>
          <w:tcPr>
            <w:tcW w:w="817" w:type="dxa"/>
          </w:tcPr>
          <w:p w:rsidR="006B00B6" w:rsidRPr="00657599" w:rsidRDefault="006B00B6" w:rsidP="00E62D7E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extDirection w:val="btLr"/>
          </w:tcPr>
          <w:p w:rsidR="006B00B6" w:rsidRPr="00657599" w:rsidRDefault="006B00B6" w:rsidP="00E62D7E">
            <w:pPr>
              <w:spacing w:before="100" w:beforeAutospacing="1"/>
              <w:ind w:right="11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уміннями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працювати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262F" w:rsidRPr="00657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книгою</w:t>
            </w:r>
          </w:p>
          <w:p w:rsidR="006B00B6" w:rsidRPr="00657599" w:rsidRDefault="006B00B6" w:rsidP="00E62D7E">
            <w:pPr>
              <w:spacing w:before="100" w:beforeAutospacing="1"/>
              <w:ind w:right="11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Вибі</w:t>
            </w:r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знаходження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Знаходження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книзі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довіднику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прийомам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швидкого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книги.</w:t>
            </w:r>
          </w:p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конспектування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прочитаного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виписки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термінологічних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словникі</w:t>
            </w:r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картотек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00B6" w:rsidTr="00B15D44">
        <w:trPr>
          <w:cantSplit/>
          <w:trHeight w:val="1134"/>
        </w:trPr>
        <w:tc>
          <w:tcPr>
            <w:tcW w:w="817" w:type="dxa"/>
          </w:tcPr>
          <w:p w:rsidR="006B00B6" w:rsidRPr="00657599" w:rsidRDefault="006B00B6" w:rsidP="00E62D7E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extDirection w:val="btLr"/>
          </w:tcPr>
          <w:p w:rsidR="006B00B6" w:rsidRPr="00657599" w:rsidRDefault="006B00B6" w:rsidP="00E62D7E">
            <w:pPr>
              <w:spacing w:before="100" w:beforeAutospacing="1"/>
              <w:ind w:right="11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організаційними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уміннями</w:t>
            </w:r>
            <w:proofErr w:type="spellEnd"/>
          </w:p>
        </w:tc>
        <w:tc>
          <w:tcPr>
            <w:tcW w:w="6662" w:type="dxa"/>
          </w:tcPr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техніки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Акуратність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зошити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обробка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т.п.).</w:t>
            </w:r>
          </w:p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Звичка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самостійності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самоконтролю </w:t>
            </w:r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домашньої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6B00B6" w:rsidTr="00B15D44">
        <w:trPr>
          <w:cantSplit/>
          <w:trHeight w:val="1134"/>
        </w:trPr>
        <w:tc>
          <w:tcPr>
            <w:tcW w:w="817" w:type="dxa"/>
            <w:textDirection w:val="btLr"/>
          </w:tcPr>
          <w:p w:rsidR="006B00B6" w:rsidRPr="00657599" w:rsidRDefault="006B00B6" w:rsidP="00E62D7E">
            <w:pPr>
              <w:shd w:val="clear" w:color="auto" w:fill="FFFFFF"/>
              <w:spacing w:before="100" w:beforeAutospacing="1"/>
              <w:ind w:right="11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ІІІ. </w:t>
            </w: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методами та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засобами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</w:p>
          <w:p w:rsidR="006B00B6" w:rsidRPr="00657599" w:rsidRDefault="006B00B6" w:rsidP="00E62D7E">
            <w:pPr>
              <w:shd w:val="clear" w:color="auto" w:fill="FFFFFF"/>
              <w:spacing w:before="100" w:beforeAutospacing="1"/>
              <w:ind w:right="11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0B6" w:rsidRPr="00657599" w:rsidRDefault="006B00B6" w:rsidP="00E62D7E">
            <w:pPr>
              <w:pStyle w:val="a4"/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extDirection w:val="btLr"/>
          </w:tcPr>
          <w:p w:rsidR="006B00B6" w:rsidRPr="00657599" w:rsidRDefault="006B00B6" w:rsidP="00E62D7E">
            <w:pPr>
              <w:spacing w:before="100" w:beforeAutospacing="1"/>
              <w:ind w:right="11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 методами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методичними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прийомами</w:t>
            </w:r>
            <w:proofErr w:type="spellEnd"/>
          </w:p>
          <w:p w:rsidR="006B00B6" w:rsidRPr="00657599" w:rsidRDefault="006B00B6" w:rsidP="00E62D7E">
            <w:pPr>
              <w:spacing w:before="100" w:beforeAutospacing="1"/>
              <w:ind w:right="11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Узгодження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</w:p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однотипних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предметах</w:t>
            </w:r>
          </w:p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ідхід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методики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навичок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виробничого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</w:p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B6" w:rsidTr="00B15D44">
        <w:trPr>
          <w:cantSplit/>
          <w:trHeight w:val="1134"/>
        </w:trPr>
        <w:tc>
          <w:tcPr>
            <w:tcW w:w="817" w:type="dxa"/>
          </w:tcPr>
          <w:p w:rsidR="006B00B6" w:rsidRPr="00657599" w:rsidRDefault="006B00B6" w:rsidP="00E62D7E">
            <w:pPr>
              <w:shd w:val="clear" w:color="auto" w:fill="FFFFFF"/>
              <w:spacing w:before="100" w:beforeAutospacing="1"/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extDirection w:val="btLr"/>
          </w:tcPr>
          <w:p w:rsidR="00E62D7E" w:rsidRPr="00657599" w:rsidRDefault="00E62D7E" w:rsidP="00E62D7E">
            <w:pPr>
              <w:spacing w:before="100" w:beforeAutospacing="1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="006B00B6"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 </w:t>
            </w:r>
            <w:proofErr w:type="spellStart"/>
            <w:r w:rsidR="006B00B6"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засобами</w:t>
            </w:r>
            <w:proofErr w:type="spellEnd"/>
            <w:r w:rsidR="006B00B6"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</w:p>
          <w:p w:rsidR="006B00B6" w:rsidRPr="00657599" w:rsidRDefault="00E62D7E" w:rsidP="00E62D7E">
            <w:pPr>
              <w:spacing w:before="100" w:beforeAutospacing="1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  <w:proofErr w:type="spellStart"/>
            <w:r w:rsidR="006B00B6"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</w:p>
          <w:p w:rsidR="006B00B6" w:rsidRPr="00657599" w:rsidRDefault="006B00B6" w:rsidP="00E62D7E">
            <w:pPr>
              <w:spacing w:before="100" w:beforeAutospacing="1"/>
              <w:ind w:right="11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 самих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аналогічних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наочних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приладдя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аналогічних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предметах.</w:t>
            </w:r>
          </w:p>
          <w:p w:rsidR="006B00B6" w:rsidRPr="00657599" w:rsidRDefault="006B00B6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Узгодження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наочних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приладдя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1098" w:rsidTr="00B15D44">
        <w:trPr>
          <w:cantSplit/>
          <w:trHeight w:val="1134"/>
        </w:trPr>
        <w:tc>
          <w:tcPr>
            <w:tcW w:w="817" w:type="dxa"/>
          </w:tcPr>
          <w:p w:rsidR="00261098" w:rsidRPr="00657599" w:rsidRDefault="00261098" w:rsidP="00E62D7E">
            <w:pPr>
              <w:shd w:val="clear" w:color="auto" w:fill="FFFFFF"/>
              <w:spacing w:before="100" w:beforeAutospacing="1"/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extDirection w:val="btLr"/>
          </w:tcPr>
          <w:p w:rsidR="00261098" w:rsidRPr="00657599" w:rsidRDefault="00261098" w:rsidP="00E62D7E">
            <w:pPr>
              <w:spacing w:before="100" w:beforeAutospacing="1"/>
              <w:ind w:right="11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єдністю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</w:p>
        </w:tc>
        <w:tc>
          <w:tcPr>
            <w:tcW w:w="6662" w:type="dxa"/>
          </w:tcPr>
          <w:p w:rsidR="00261098" w:rsidRPr="00657599" w:rsidRDefault="00261098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Узгодження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навичок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1098" w:rsidRPr="00657599" w:rsidRDefault="00261098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Узгодження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обсягу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методики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домашніх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інструктування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їхньому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виконанню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1098" w:rsidRPr="00657599" w:rsidRDefault="00261098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  <w:p w:rsidR="00261098" w:rsidRPr="00657599" w:rsidRDefault="00261098" w:rsidP="00E62D7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орфографічний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графічний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</w:t>
            </w:r>
            <w:proofErr w:type="gram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училищі</w:t>
            </w:r>
            <w:proofErr w:type="spellEnd"/>
          </w:p>
        </w:tc>
      </w:tr>
    </w:tbl>
    <w:p w:rsidR="000427CB" w:rsidRPr="000427CB" w:rsidRDefault="000427CB" w:rsidP="00CF4958">
      <w:pPr>
        <w:pStyle w:val="a4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91A" w:rsidRPr="0075191A" w:rsidRDefault="0013245E" w:rsidP="00657599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проведенні</w:t>
      </w:r>
      <w:r w:rsidR="0075191A" w:rsidRPr="00132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семінару-практикуму для педагогічних працівників ліцею наводилися конкретні приклади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міжпредметних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зв’язків різних типів з викладацької діяльності. З об’єктивних причин протягом останніх трьох років викладаю тільки «Основи конструювання одягу» та «Обладнання швейного виробництва»</w:t>
      </w:r>
      <w:r w:rsidR="00BE4DA0">
        <w:rPr>
          <w:rFonts w:ascii="Times New Roman" w:hAnsi="Times New Roman" w:cs="Times New Roman"/>
          <w:sz w:val="28"/>
          <w:szCs w:val="28"/>
          <w:lang w:val="uk-UA"/>
        </w:rPr>
        <w:t>, тому приклади базуються саме на цих предметах.</w:t>
      </w:r>
    </w:p>
    <w:p w:rsidR="00E62D7E" w:rsidRPr="00E62D7E" w:rsidRDefault="0075191A" w:rsidP="00657599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E0DDB">
        <w:rPr>
          <w:rFonts w:ascii="Garamond" w:eastAsia="Times New Roman" w:hAnsi="Garamond" w:cs="Arial"/>
          <w:color w:val="000000"/>
          <w:sz w:val="24"/>
          <w:szCs w:val="24"/>
          <w:lang w:eastAsia="ru-RU"/>
        </w:rPr>
        <w:t> </w:t>
      </w:r>
      <w:r w:rsidR="00E62D7E" w:rsidRPr="00E62D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Таблиця 2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851"/>
        <w:gridCol w:w="1701"/>
        <w:gridCol w:w="2268"/>
        <w:gridCol w:w="4359"/>
      </w:tblGrid>
      <w:tr w:rsidR="00E62D7E" w:rsidRPr="00657599" w:rsidTr="00E62D7E">
        <w:trPr>
          <w:cantSplit/>
          <w:trHeight w:val="1134"/>
        </w:trPr>
        <w:tc>
          <w:tcPr>
            <w:tcW w:w="675" w:type="dxa"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51" w:type="dxa"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Тип</w:t>
            </w:r>
            <w:r w:rsidRPr="006575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зв’язку</w:t>
            </w:r>
            <w:proofErr w:type="spellEnd"/>
          </w:p>
        </w:tc>
        <w:tc>
          <w:tcPr>
            <w:tcW w:w="1701" w:type="dxa"/>
            <w:textDirection w:val="btLr"/>
          </w:tcPr>
          <w:p w:rsidR="00E62D7E" w:rsidRPr="00657599" w:rsidRDefault="00E62D7E" w:rsidP="00E62D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2D7E" w:rsidRPr="00657599" w:rsidRDefault="00E62D7E" w:rsidP="00E62D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зв’язку</w:t>
            </w:r>
          </w:p>
        </w:tc>
        <w:tc>
          <w:tcPr>
            <w:tcW w:w="2268" w:type="dxa"/>
          </w:tcPr>
          <w:p w:rsidR="00E62D7E" w:rsidRPr="00657599" w:rsidRDefault="00E62D7E" w:rsidP="0071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Способи і форми здійснення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міжпредметних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зв’язків в процесі навчання</w:t>
            </w:r>
          </w:p>
        </w:tc>
        <w:tc>
          <w:tcPr>
            <w:tcW w:w="4359" w:type="dxa"/>
          </w:tcPr>
          <w:p w:rsidR="00E62D7E" w:rsidRPr="00657599" w:rsidRDefault="00E62D7E" w:rsidP="0071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2D7E" w:rsidRPr="00657599" w:rsidRDefault="00E62D7E" w:rsidP="0071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Приклади</w:t>
            </w:r>
          </w:p>
        </w:tc>
      </w:tr>
      <w:tr w:rsidR="00E62D7E" w:rsidRPr="003678A4" w:rsidTr="00E62D7E">
        <w:tc>
          <w:tcPr>
            <w:tcW w:w="675" w:type="dxa"/>
            <w:vMerge w:val="restart"/>
          </w:tcPr>
          <w:p w:rsidR="00E62D7E" w:rsidRPr="00657599" w:rsidRDefault="00E62D7E" w:rsidP="00E62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</w:t>
            </w:r>
            <w:r w:rsidRPr="00657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 </w:t>
            </w:r>
            <w:proofErr w:type="spellStart"/>
            <w:r w:rsidRPr="00657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змістом</w:t>
            </w:r>
            <w:proofErr w:type="spellEnd"/>
            <w:r w:rsidRPr="00657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навчального</w:t>
            </w:r>
            <w:proofErr w:type="spellEnd"/>
            <w:r w:rsidRPr="00657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1701" w:type="dxa"/>
            <w:vMerge w:val="restart"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знань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учнів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інших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виробничого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життєвого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досвіду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для</w:t>
            </w:r>
            <w:proofErr w:type="gramEnd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більш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глибокого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засвоєння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знань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даного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предмету</w:t>
            </w:r>
          </w:p>
        </w:tc>
        <w:tc>
          <w:tcPr>
            <w:tcW w:w="2268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вивчений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іал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(спеціальних)</w:t>
            </w:r>
          </w:p>
        </w:tc>
        <w:tc>
          <w:tcPr>
            <w:tcW w:w="4359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Обладнання: </w:t>
            </w: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призначення та особливості конструкції швейної машини – технологія обробки певного вузла одягу </w:t>
            </w: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(технологія виготовлення одягу)</w:t>
            </w: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властивості матеріалів, що ускладнюють обробку виробів із них </w:t>
            </w: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(матеріалознавство)</w:t>
            </w: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Основи конструювання одягу:</w:t>
            </w: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побудова креслень конструктивних основ – обробка виточок, плечових швів тощо; технічне моделювання – послідовність з’єднання деталей всього виробу, обробка окремих вузлів </w:t>
            </w: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(технологія виготовлення одягу)</w:t>
            </w:r>
          </w:p>
        </w:tc>
      </w:tr>
      <w:tr w:rsidR="00E62D7E" w:rsidRPr="003678A4" w:rsidTr="00E62D7E">
        <w:tc>
          <w:tcPr>
            <w:tcW w:w="675" w:type="dxa"/>
            <w:vMerge/>
          </w:tcPr>
          <w:p w:rsidR="00E62D7E" w:rsidRPr="00657599" w:rsidRDefault="00E62D7E" w:rsidP="00E62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7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Вивчення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техніки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базі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законів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і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явищ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вивчених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57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загальноосвітніх</w:t>
            </w:r>
            <w:proofErr w:type="spellEnd"/>
            <w:r w:rsidRPr="00657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предметах</w:t>
            </w:r>
          </w:p>
        </w:tc>
        <w:tc>
          <w:tcPr>
            <w:tcW w:w="4359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Обладнання: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електропривід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 швейної машини (електродвигун, фрикційна муфта), догляд за швейною машиною (для чого машину чистити і змащувати, чим змащувати) - </w:t>
            </w: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фізика</w:t>
            </w: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(статор, ротор, сила тертя). </w:t>
            </w:r>
          </w:p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Основи конструювання одягу:</w:t>
            </w: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побудова креслень – розподіл прибавки на вільне облягання між ділянками креслення за відсотками, паралельні та перпендикулярні лінії, бісектриса, радіус дуги, конус, сегмент, хорда, додавання за допомогою лінійки </w:t>
            </w: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(математика).</w:t>
            </w:r>
          </w:p>
        </w:tc>
      </w:tr>
      <w:tr w:rsidR="00E62D7E" w:rsidRPr="00657599" w:rsidTr="00E62D7E">
        <w:trPr>
          <w:cantSplit/>
          <w:trHeight w:val="1134"/>
        </w:trPr>
        <w:tc>
          <w:tcPr>
            <w:tcW w:w="675" w:type="dxa"/>
            <w:vMerge/>
          </w:tcPr>
          <w:p w:rsidR="00E62D7E" w:rsidRPr="00657599" w:rsidRDefault="00E62D7E" w:rsidP="00E62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За законами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теоріями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пояснення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вивчаються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ізних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предметах</w:t>
            </w:r>
          </w:p>
        </w:tc>
        <w:tc>
          <w:tcPr>
            <w:tcW w:w="2268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Єдність формулювань, термінології, одиниць вимірювання</w:t>
            </w:r>
          </w:p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9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Термінологія ручних, машинних та волого-теплових робіт; одиниці вимірювання – см.</w:t>
            </w:r>
          </w:p>
        </w:tc>
      </w:tr>
      <w:tr w:rsidR="00E62D7E" w:rsidRPr="003678A4" w:rsidTr="00E62D7E">
        <w:trPr>
          <w:cantSplit/>
          <w:trHeight w:val="1134"/>
        </w:trPr>
        <w:tc>
          <w:tcPr>
            <w:tcW w:w="675" w:type="dxa"/>
            <w:vMerge/>
          </w:tcPr>
          <w:p w:rsidR="00E62D7E" w:rsidRPr="00657599" w:rsidRDefault="00E62D7E" w:rsidP="00E62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комплексним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ізних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Комплексні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міжпредметні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359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Основи конструювання одягу:</w:t>
            </w:r>
          </w:p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Завдання: побудувати креслення основи конструкції певного виробу, який буде виготовлятися із м’якої тканини, запропонувати і замалювати ескіз моделі, яку можна розробити на базі побудованої конструктивної основи </w:t>
            </w: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(спеціальне малювання, моделювання та художнє оформлення одягу)</w:t>
            </w:r>
          </w:p>
        </w:tc>
      </w:tr>
      <w:tr w:rsidR="00E62D7E" w:rsidRPr="00657599" w:rsidTr="00E62D7E">
        <w:tc>
          <w:tcPr>
            <w:tcW w:w="675" w:type="dxa"/>
            <w:vMerge w:val="restart"/>
          </w:tcPr>
          <w:p w:rsidR="00E62D7E" w:rsidRPr="00657599" w:rsidRDefault="00E62D7E" w:rsidP="00E62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Merge w:val="restart"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уміннями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формуються</w:t>
            </w:r>
            <w:proofErr w:type="spellEnd"/>
          </w:p>
        </w:tc>
        <w:tc>
          <w:tcPr>
            <w:tcW w:w="1701" w:type="dxa"/>
            <w:vMerge w:val="restart"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інтелектуальними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уміннями</w:t>
            </w:r>
            <w:proofErr w:type="spellEnd"/>
          </w:p>
        </w:tc>
        <w:tc>
          <w:tcPr>
            <w:tcW w:w="2268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раціональним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порівнювати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явища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знаходити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спільність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відмінність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робити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висновки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</w:p>
        </w:tc>
        <w:tc>
          <w:tcPr>
            <w:tcW w:w="4359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Обладнання: </w:t>
            </w: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конструктивні особливості</w:t>
            </w: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спеціальних машин, машин-напівавтоматів – порівняння кожної  з універсальною машиною, порівняння варіантів з базовою, напівавтоматів між собою (</w:t>
            </w: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технологія  виготовлення одягу</w:t>
            </w: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порівняння способів обробки певного вузла).</w:t>
            </w:r>
          </w:p>
        </w:tc>
      </w:tr>
      <w:tr w:rsidR="00E62D7E" w:rsidRPr="00657599" w:rsidTr="00E62D7E">
        <w:tc>
          <w:tcPr>
            <w:tcW w:w="675" w:type="dxa"/>
            <w:vMerge/>
          </w:tcPr>
          <w:p w:rsidR="00E62D7E" w:rsidRPr="00657599" w:rsidRDefault="00E62D7E" w:rsidP="00E62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раціональним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прийомам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конспектування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59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вигляді таблиць, опорних схем </w:t>
            </w: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(українська література, історія)</w:t>
            </w:r>
          </w:p>
        </w:tc>
      </w:tr>
      <w:tr w:rsidR="00E62D7E" w:rsidRPr="00657599" w:rsidTr="00E62D7E">
        <w:tc>
          <w:tcPr>
            <w:tcW w:w="675" w:type="dxa"/>
            <w:vMerge/>
          </w:tcPr>
          <w:p w:rsidR="00E62D7E" w:rsidRPr="00657599" w:rsidRDefault="00E62D7E" w:rsidP="00E62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практичними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уміннями</w:t>
            </w:r>
            <w:proofErr w:type="spellEnd"/>
          </w:p>
        </w:tc>
        <w:tc>
          <w:tcPr>
            <w:tcW w:w="2268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смартфонів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уроках</w:t>
            </w:r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Основи конструювання одягу:</w:t>
            </w:r>
          </w:p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калькуляторів, для фотографування таблиць та іншого роздавального матеріалу, для вибору моделей одягу відповідно до теми ЛПР з мережі Internet;</w:t>
            </w:r>
          </w:p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Обладнання:</w:t>
            </w: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фотографування роздавального матеріалу, для відшукування певної інформації відповідно до теми уроку в мережі Internet </w:t>
            </w: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(технологія виготовлення одягу, матеріалознавство, моделювання та художнє оформлення одягу, географія,  історія та інші предмети)</w:t>
            </w:r>
          </w:p>
        </w:tc>
      </w:tr>
      <w:tr w:rsidR="00E62D7E" w:rsidRPr="00657599" w:rsidTr="00E62D7E">
        <w:tc>
          <w:tcPr>
            <w:tcW w:w="675" w:type="dxa"/>
            <w:vMerge/>
          </w:tcPr>
          <w:p w:rsidR="00E62D7E" w:rsidRPr="00657599" w:rsidRDefault="00E62D7E" w:rsidP="00E62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ідхід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машин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механізмів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діагностики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несправностей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Обладнання:</w:t>
            </w:r>
          </w:p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зв'язок з уроками </w:t>
            </w: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даного предмета</w:t>
            </w: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проводить інший викладач</w:t>
            </w:r>
          </w:p>
        </w:tc>
      </w:tr>
      <w:tr w:rsidR="00E62D7E" w:rsidRPr="00657599" w:rsidTr="00E62D7E">
        <w:trPr>
          <w:cantSplit/>
          <w:trHeight w:val="1134"/>
        </w:trPr>
        <w:tc>
          <w:tcPr>
            <w:tcW w:w="675" w:type="dxa"/>
            <w:vMerge/>
          </w:tcPr>
          <w:p w:rsidR="00E62D7E" w:rsidRPr="00657599" w:rsidRDefault="00E62D7E" w:rsidP="00E62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уміннями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книгою</w:t>
            </w:r>
          </w:p>
        </w:tc>
        <w:tc>
          <w:tcPr>
            <w:tcW w:w="2268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тез,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конспектування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прочитаного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виписки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термінологічних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словникі</w:t>
            </w:r>
            <w:proofErr w:type="gram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, картотек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4359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Обладнання:</w:t>
            </w:r>
          </w:p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вигляді таблиць, опорних схем </w:t>
            </w: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(українська література, історія)</w:t>
            </w:r>
          </w:p>
        </w:tc>
      </w:tr>
      <w:tr w:rsidR="00E62D7E" w:rsidRPr="00657599" w:rsidTr="00E62D7E">
        <w:tc>
          <w:tcPr>
            <w:tcW w:w="675" w:type="dxa"/>
            <w:vMerge/>
          </w:tcPr>
          <w:p w:rsidR="00E62D7E" w:rsidRPr="00657599" w:rsidRDefault="00E62D7E" w:rsidP="00E62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організаційними уміннями</w:t>
            </w:r>
          </w:p>
        </w:tc>
        <w:tc>
          <w:tcPr>
            <w:tcW w:w="2268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робочих місць</w:t>
            </w:r>
          </w:p>
        </w:tc>
        <w:tc>
          <w:tcPr>
            <w:tcW w:w="4359" w:type="dxa"/>
            <w:vMerge w:val="restart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Обладнання, основи конструювання одягу:</w:t>
            </w: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особливий акцент – при виконанні ЛПР (</w:t>
            </w: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технологія виготовлення одягу, матеріалознавство, моделювання та художнє оформлення одягу, інформатика, технології, виробниче навчання</w:t>
            </w: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62D7E" w:rsidRPr="00657599" w:rsidTr="00E62D7E">
        <w:tc>
          <w:tcPr>
            <w:tcW w:w="675" w:type="dxa"/>
            <w:vMerge/>
          </w:tcPr>
          <w:p w:rsidR="00E62D7E" w:rsidRPr="00657599" w:rsidRDefault="00E62D7E" w:rsidP="00E62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правил техніки безпеки</w:t>
            </w:r>
          </w:p>
        </w:tc>
        <w:tc>
          <w:tcPr>
            <w:tcW w:w="4359" w:type="dxa"/>
            <w:vMerge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D7E" w:rsidRPr="00657599" w:rsidTr="00E62D7E">
        <w:tc>
          <w:tcPr>
            <w:tcW w:w="675" w:type="dxa"/>
            <w:vMerge/>
          </w:tcPr>
          <w:p w:rsidR="00E62D7E" w:rsidRPr="00657599" w:rsidRDefault="00E62D7E" w:rsidP="00E62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Акуратність у роботі (креслення, зошити, обробка деталей і т. п.)</w:t>
            </w:r>
          </w:p>
        </w:tc>
        <w:tc>
          <w:tcPr>
            <w:tcW w:w="4359" w:type="dxa"/>
            <w:vMerge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D7E" w:rsidRPr="00657599" w:rsidTr="00E62D7E">
        <w:tc>
          <w:tcPr>
            <w:tcW w:w="675" w:type="dxa"/>
            <w:vMerge/>
          </w:tcPr>
          <w:p w:rsidR="00E62D7E" w:rsidRPr="00657599" w:rsidRDefault="00E62D7E" w:rsidP="00E62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Звичка до самостійності і самоконтролю в роботі</w:t>
            </w:r>
          </w:p>
        </w:tc>
        <w:tc>
          <w:tcPr>
            <w:tcW w:w="4359" w:type="dxa"/>
            <w:vMerge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2D7E" w:rsidRPr="00657599" w:rsidTr="00E62D7E">
        <w:trPr>
          <w:cantSplit/>
          <w:trHeight w:val="2576"/>
        </w:trPr>
        <w:tc>
          <w:tcPr>
            <w:tcW w:w="675" w:type="dxa"/>
            <w:vMerge w:val="restart"/>
          </w:tcPr>
          <w:p w:rsidR="00E62D7E" w:rsidRPr="00657599" w:rsidRDefault="00E62D7E" w:rsidP="00E62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а методами та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701" w:type="dxa"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2268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тих самих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наочностей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ізних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предметах.</w:t>
            </w:r>
          </w:p>
        </w:tc>
        <w:tc>
          <w:tcPr>
            <w:tcW w:w="4359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Готові швейні вироби (М 1:1, 1:2), окремі їх вузли застосовуються при вивченні всіх </w:t>
            </w: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предметів професійно-теоретичної підготовки та виробничого навчання</w:t>
            </w:r>
          </w:p>
        </w:tc>
      </w:tr>
      <w:tr w:rsidR="00E62D7E" w:rsidRPr="00657599" w:rsidTr="00E62D7E">
        <w:trPr>
          <w:cantSplit/>
          <w:trHeight w:val="1134"/>
        </w:trPr>
        <w:tc>
          <w:tcPr>
            <w:tcW w:w="675" w:type="dxa"/>
            <w:vMerge/>
          </w:tcPr>
          <w:p w:rsidR="00E62D7E" w:rsidRPr="00657599" w:rsidRDefault="00E62D7E" w:rsidP="0071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extDirection w:val="btLr"/>
          </w:tcPr>
          <w:p w:rsidR="00E62D7E" w:rsidRPr="00657599" w:rsidRDefault="00E62D7E" w:rsidP="00E62D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єдністю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65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Узгодження методики, організації і критеріїв оцінювання знань, умінь і навичок учнів</w:t>
            </w:r>
          </w:p>
        </w:tc>
        <w:tc>
          <w:tcPr>
            <w:tcW w:w="4359" w:type="dxa"/>
          </w:tcPr>
          <w:p w:rsidR="00E62D7E" w:rsidRPr="00657599" w:rsidRDefault="00E62D7E" w:rsidP="00717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5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Предмети професійно-теоретичної підготовки</w:t>
            </w:r>
          </w:p>
        </w:tc>
      </w:tr>
    </w:tbl>
    <w:p w:rsidR="00E62D7E" w:rsidRDefault="00E62D7E" w:rsidP="00E62D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85EDB" w:rsidRDefault="00657599" w:rsidP="002571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57599">
        <w:rPr>
          <w:rFonts w:ascii="Times New Roman" w:hAnsi="Times New Roman" w:cs="Times New Roman"/>
          <w:sz w:val="28"/>
          <w:szCs w:val="28"/>
          <w:lang w:val="uk-UA"/>
        </w:rPr>
        <w:t xml:space="preserve">Як методист акцентувала увагу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заходу на </w:t>
      </w:r>
      <w:r w:rsidR="00717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 w:rsidR="00717898" w:rsidRPr="00717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собливост</w:t>
      </w:r>
      <w:r w:rsidR="00717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ях</w:t>
      </w:r>
      <w:r w:rsidR="00717898" w:rsidRPr="00717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17898" w:rsidRPr="00717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міжпредметних</w:t>
      </w:r>
      <w:proofErr w:type="spellEnd"/>
      <w:r w:rsidR="00717898" w:rsidRPr="00717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зв’язків </w:t>
      </w:r>
      <w:r w:rsidR="00717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між </w:t>
      </w:r>
      <w:r w:rsidR="00717898" w:rsidRPr="00717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спеціальними </w:t>
      </w:r>
      <w:r w:rsidR="00717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предметами</w:t>
      </w:r>
      <w:r w:rsidR="00717898" w:rsidRPr="00717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17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та </w:t>
      </w:r>
      <w:r w:rsidR="00717898" w:rsidRPr="00717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виробнич</w:t>
      </w:r>
      <w:r w:rsidR="00717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им </w:t>
      </w:r>
      <w:r w:rsidR="00717898" w:rsidRPr="00717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навчання</w:t>
      </w:r>
      <w:r w:rsidR="00717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м, де ключовими питаннями були такі як: з</w:t>
      </w:r>
      <w:r w:rsidR="00717898" w:rsidRPr="00717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авдання майстра виробничого навчання</w:t>
      </w:r>
      <w:r w:rsidR="00717898" w:rsidRPr="00717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717898" w:rsidRPr="00717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 навчити учнів виконувати роботи, характерні для їх професії,</w:t>
      </w:r>
      <w:r w:rsidR="00717898" w:rsidRPr="00717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717898" w:rsidRPr="00717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завдання викладача спеціальної дисципліни</w:t>
      </w:r>
      <w:r w:rsidR="00717898" w:rsidRPr="00717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717898" w:rsidRPr="00717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 дати учням знання наукових основ сучасної техніки і технології, необхідні для свідомого, міцного і</w:t>
      </w:r>
      <w:r w:rsidR="00717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глибокого оволодіння професією; </w:t>
      </w:r>
      <w:r w:rsidR="00257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практика не повинна дублювати теорію та випереджувати її</w:t>
      </w:r>
      <w:r w:rsidR="00F45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006B3" w:rsidRPr="005006B3">
        <w:rPr>
          <w:rFonts w:ascii="Times New Roman" w:hAnsi="Times New Roman" w:cs="Times New Roman"/>
          <w:sz w:val="28"/>
          <w:szCs w:val="28"/>
          <w:lang w:val="uk-UA"/>
        </w:rPr>
        <w:t>[2</w:t>
      </w:r>
      <w:r w:rsidR="00F4590B" w:rsidRPr="005006B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571B6" w:rsidRPr="005006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257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315E27" w:rsidRDefault="00785EDB" w:rsidP="002571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«</w:t>
      </w:r>
      <w:r w:rsidRPr="00785EDB">
        <w:rPr>
          <w:rFonts w:ascii="Times New Roman" w:hAnsi="Times New Roman" w:cs="Times New Roman"/>
          <w:sz w:val="28"/>
          <w:szCs w:val="28"/>
          <w:lang w:val="uk-UA"/>
        </w:rPr>
        <w:t>Робочі навчальні програми із загальноосвітніх предметів розробляються на основі типових навчальних програм для загальноосвітніх навчальних закладів з урахуванням специфіки професії та регіональної компоненти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85ED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F4590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Pr="005006B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006B3" w:rsidRPr="005006B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006B3">
        <w:rPr>
          <w:rFonts w:ascii="Times New Roman" w:hAnsi="Times New Roman" w:cs="Times New Roman"/>
          <w:sz w:val="28"/>
          <w:szCs w:val="28"/>
          <w:lang w:val="uk-UA"/>
        </w:rPr>
        <w:t>, пункт 2.2.2].</w:t>
      </w:r>
      <w:r w:rsidRPr="00785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7599" w:rsidRPr="00785EDB" w:rsidRDefault="00785EDB" w:rsidP="002571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Даний витяг</w:t>
      </w:r>
      <w:r w:rsidR="00315E27">
        <w:rPr>
          <w:rFonts w:ascii="Times New Roman" w:hAnsi="Times New Roman" w:cs="Times New Roman"/>
          <w:sz w:val="28"/>
          <w:szCs w:val="28"/>
          <w:lang w:val="uk-UA"/>
        </w:rPr>
        <w:t xml:space="preserve"> із одного з дуже важливих нормативних документів, якими керується в своїй роботі заклад ПТО, підтверджує, що </w:t>
      </w:r>
      <w:r w:rsidRPr="00785EDB">
        <w:rPr>
          <w:rFonts w:ascii="Times New Roman" w:hAnsi="Times New Roman" w:cs="Times New Roman"/>
          <w:sz w:val="28"/>
          <w:szCs w:val="28"/>
          <w:lang w:val="uk-UA"/>
        </w:rPr>
        <w:t>навчально-виховний процес повинен будуватися на основі органічного поєднання загально</w:t>
      </w:r>
      <w:r w:rsidR="00315E27"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r w:rsidRPr="00785EDB">
        <w:rPr>
          <w:rFonts w:ascii="Times New Roman" w:hAnsi="Times New Roman" w:cs="Times New Roman"/>
          <w:sz w:val="28"/>
          <w:szCs w:val="28"/>
          <w:lang w:val="uk-UA"/>
        </w:rPr>
        <w:t xml:space="preserve"> і професійно</w:t>
      </w:r>
      <w:r w:rsidR="00315E2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85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E27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підготовки, і </w:t>
      </w:r>
      <w:proofErr w:type="spellStart"/>
      <w:r w:rsidR="00315E27">
        <w:rPr>
          <w:rFonts w:ascii="Times New Roman" w:hAnsi="Times New Roman" w:cs="Times New Roman"/>
          <w:sz w:val="28"/>
          <w:szCs w:val="28"/>
          <w:lang w:val="uk-UA"/>
        </w:rPr>
        <w:t>міжпредметні</w:t>
      </w:r>
      <w:proofErr w:type="spellEnd"/>
      <w:r w:rsidR="00315E27">
        <w:rPr>
          <w:rFonts w:ascii="Times New Roman" w:hAnsi="Times New Roman" w:cs="Times New Roman"/>
          <w:sz w:val="28"/>
          <w:szCs w:val="28"/>
          <w:lang w:val="uk-UA"/>
        </w:rPr>
        <w:t xml:space="preserve"> зв’язки при проведенні уроків та позаурочних заходів, розробка завдань професійного спрямування – це основні шляхи інтенсифікації процесу навчання, формування вмінь учнів використовувати отримані знання з ус</w:t>
      </w:r>
      <w:r w:rsidR="004F0B3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15E27">
        <w:rPr>
          <w:rFonts w:ascii="Times New Roman" w:hAnsi="Times New Roman" w:cs="Times New Roman"/>
          <w:sz w:val="28"/>
          <w:szCs w:val="28"/>
          <w:lang w:val="uk-UA"/>
        </w:rPr>
        <w:t>х предметів у практичній діяльності.</w:t>
      </w:r>
    </w:p>
    <w:p w:rsidR="00315E27" w:rsidRPr="00B15D44" w:rsidRDefault="004F0B3D" w:rsidP="00B15D4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практичної частини семінару-практикуму педагогічні працівники були об’єднані в малі групи для виконання певних завдань і їх презентації з метою обміну досвідом з питання використання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міжпредметних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зв’язків усіх типів.</w:t>
      </w:r>
      <w:r w:rsidRPr="004F0B3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Педагогічні працівники ліцею дійшли до висновку, що найкращим джерелом для вибору типу </w:t>
      </w:r>
      <w:proofErr w:type="spellStart"/>
      <w:r w:rsidRPr="004F0B3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міжпредметних</w:t>
      </w:r>
      <w:proofErr w:type="spellEnd"/>
      <w:r w:rsidRPr="004F0B3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зв'язків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їх виду та</w:t>
      </w:r>
      <w:r w:rsidRPr="004F0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способів</w:t>
      </w:r>
      <w:r w:rsidRPr="004F0B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форм здійснення</w:t>
      </w:r>
      <w:r w:rsidRPr="004F0B3D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0B3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взаємовідвідування</w:t>
      </w:r>
      <w:proofErr w:type="spellEnd"/>
      <w:r w:rsidRPr="004F0B3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уроків.</w:t>
      </w:r>
    </w:p>
    <w:p w:rsidR="00024979" w:rsidRPr="00024979" w:rsidRDefault="00024979" w:rsidP="000249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979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024979" w:rsidRPr="00024979" w:rsidRDefault="00024979" w:rsidP="005006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497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 </w:t>
      </w:r>
      <w:proofErr w:type="spellStart"/>
      <w:r w:rsidRPr="0002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Батишев</w:t>
      </w:r>
      <w:proofErr w:type="spellEnd"/>
      <w:r w:rsidRPr="00024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497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 Я.</w:t>
      </w:r>
      <w:r w:rsidRPr="000249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педагогика: Учебник для студентов, обучающихся по педагогическим специальностям и направлениям. </w:t>
      </w:r>
      <w:r w:rsidRPr="00024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0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Ассоциация «Профессиональное образование», 1997. — 512 </w:t>
      </w:r>
      <w:proofErr w:type="gramStart"/>
      <w:r w:rsidRPr="000249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4979" w:rsidRPr="00024979" w:rsidRDefault="003678A4" w:rsidP="005006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24979" w:rsidRPr="00024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Педагогічна книга майстра виробничого навчання: </w:t>
      </w:r>
      <w:proofErr w:type="spellStart"/>
      <w:r w:rsidR="00024979" w:rsidRPr="00024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Навч.-метод</w:t>
      </w:r>
      <w:proofErr w:type="spellEnd"/>
      <w:r w:rsidR="00024979" w:rsidRPr="00024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посібник / Н.Г. </w:t>
      </w:r>
      <w:proofErr w:type="spellStart"/>
      <w:r w:rsidR="00024979" w:rsidRPr="00024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Ничкало</w:t>
      </w:r>
      <w:proofErr w:type="spellEnd"/>
      <w:r w:rsidR="00024979" w:rsidRPr="00024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В.О. 3айчук, Н.М. </w:t>
      </w:r>
      <w:proofErr w:type="spellStart"/>
      <w:r w:rsidR="00024979" w:rsidRPr="00024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Розенберг</w:t>
      </w:r>
      <w:proofErr w:type="spellEnd"/>
      <w:r w:rsidR="00024979" w:rsidRPr="00024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 / За ред. </w:t>
      </w:r>
      <w:r w:rsidR="00024979" w:rsidRPr="000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Н.Г. </w:t>
      </w:r>
      <w:proofErr w:type="spellStart"/>
      <w:r w:rsidR="00024979" w:rsidRPr="00024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Ничкало</w:t>
      </w:r>
      <w:proofErr w:type="spellEnd"/>
      <w:r w:rsidR="00024979" w:rsidRPr="000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К.: </w:t>
      </w:r>
      <w:proofErr w:type="spellStart"/>
      <w:r w:rsidR="00024979" w:rsidRPr="000249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="00024979" w:rsidRPr="0002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1992. – С. 15-111, 276-315.</w:t>
      </w:r>
    </w:p>
    <w:p w:rsidR="00024979" w:rsidRPr="005006B3" w:rsidRDefault="003678A4" w:rsidP="00500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6B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24979" w:rsidRPr="005006B3">
        <w:rPr>
          <w:rFonts w:ascii="Times New Roman" w:hAnsi="Times New Roman" w:cs="Times New Roman"/>
          <w:sz w:val="28"/>
          <w:szCs w:val="28"/>
          <w:lang w:val="uk-UA"/>
        </w:rPr>
        <w:t>. Положення про організацію навчально-виробничого процесу в професійн</w:t>
      </w:r>
      <w:r w:rsidR="005006B3" w:rsidRPr="005006B3">
        <w:rPr>
          <w:rFonts w:ascii="Times New Roman" w:hAnsi="Times New Roman" w:cs="Times New Roman"/>
          <w:sz w:val="28"/>
          <w:szCs w:val="28"/>
          <w:lang w:val="uk-UA"/>
        </w:rPr>
        <w:t>о-технічних навчальних закладах,</w:t>
      </w:r>
      <w:r w:rsidR="00024979" w:rsidRPr="005006B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затверджене наказом Міністерства освіти і науки Ук</w:t>
      </w:r>
      <w:r w:rsidR="005006B3" w:rsidRPr="005006B3">
        <w:rPr>
          <w:rFonts w:ascii="Times New Roman" w:hAnsi="Times New Roman" w:cs="Times New Roman"/>
          <w:sz w:val="28"/>
          <w:szCs w:val="28"/>
          <w:lang w:val="uk-UA"/>
        </w:rPr>
        <w:t xml:space="preserve">раїни від 30.05.2006 року № 419 </w:t>
      </w:r>
      <w:r w:rsidR="00957F5B" w:rsidRPr="005006B3">
        <w:rPr>
          <w:rFonts w:ascii="Times New Roman" w:hAnsi="Times New Roman" w:cs="Times New Roman"/>
          <w:sz w:val="28"/>
          <w:szCs w:val="28"/>
          <w:lang w:val="uk-UA"/>
        </w:rPr>
        <w:t>[Електронний ресурс</w:t>
      </w:r>
      <w:r w:rsidRPr="005006B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24979" w:rsidRPr="005006B3">
        <w:rPr>
          <w:rFonts w:ascii="Verdana" w:hAnsi="Verdana"/>
        </w:rPr>
        <w:t xml:space="preserve"> </w:t>
      </w:r>
      <w:r w:rsidRPr="005006B3">
        <w:rPr>
          <w:rFonts w:ascii="Times New Roman" w:hAnsi="Times New Roman" w:cs="Times New Roman"/>
          <w:sz w:val="28"/>
          <w:szCs w:val="28"/>
        </w:rPr>
        <w:t>https://zakon.rada.gov.ua/laws/show/z0711-06</w:t>
      </w:r>
      <w:r w:rsidR="005006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06B3" w:rsidRPr="005006B3" w:rsidRDefault="003678A4" w:rsidP="005006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0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24979" w:rsidRPr="00500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57F5B" w:rsidRPr="005006B3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="00957F5B" w:rsidRPr="005006B3">
        <w:rPr>
          <w:rFonts w:ascii="Times New Roman" w:hAnsi="Times New Roman" w:cs="Times New Roman"/>
          <w:spacing w:val="-16"/>
          <w:sz w:val="28"/>
          <w:szCs w:val="28"/>
        </w:rPr>
        <w:t>Красильникова Г</w:t>
      </w:r>
      <w:r w:rsidR="008B293B" w:rsidRPr="005006B3">
        <w:rPr>
          <w:b/>
          <w:bCs/>
          <w:spacing w:val="-16"/>
          <w:sz w:val="28"/>
          <w:szCs w:val="28"/>
          <w:lang w:val="uk-UA"/>
        </w:rPr>
        <w:t xml:space="preserve">. </w:t>
      </w:r>
      <w:r w:rsidR="00957F5B" w:rsidRPr="005006B3">
        <w:rPr>
          <w:rFonts w:ascii="Times New Roman" w:hAnsi="Times New Roman" w:cs="Times New Roman"/>
          <w:spacing w:val="-16"/>
          <w:sz w:val="28"/>
          <w:szCs w:val="28"/>
        </w:rPr>
        <w:t xml:space="preserve"> В</w:t>
      </w:r>
      <w:r w:rsidR="008B293B" w:rsidRPr="005006B3">
        <w:rPr>
          <w:b/>
          <w:bCs/>
          <w:spacing w:val="-16"/>
          <w:sz w:val="28"/>
          <w:szCs w:val="28"/>
          <w:lang w:val="uk-UA"/>
        </w:rPr>
        <w:t>.</w:t>
      </w:r>
      <w:r w:rsidR="008B293B" w:rsidRPr="005006B3">
        <w:rPr>
          <w:b/>
          <w:bCs/>
          <w:spacing w:val="-16"/>
          <w:sz w:val="28"/>
          <w:szCs w:val="28"/>
        </w:rPr>
        <w:t xml:space="preserve"> </w:t>
      </w:r>
      <w:r w:rsidR="008B293B" w:rsidRPr="005006B3">
        <w:rPr>
          <w:b/>
          <w:bCs/>
          <w:spacing w:val="-16"/>
          <w:sz w:val="28"/>
          <w:szCs w:val="28"/>
          <w:lang w:val="uk-UA"/>
        </w:rPr>
        <w:t xml:space="preserve"> </w:t>
      </w:r>
      <w:proofErr w:type="spellStart"/>
      <w:r w:rsidR="00957F5B" w:rsidRPr="005006B3">
        <w:rPr>
          <w:rFonts w:ascii="Times New Roman" w:hAnsi="Times New Roman" w:cs="Times New Roman"/>
          <w:spacing w:val="-16"/>
          <w:sz w:val="28"/>
          <w:szCs w:val="28"/>
        </w:rPr>
        <w:t>Професійна</w:t>
      </w:r>
      <w:proofErr w:type="spellEnd"/>
      <w:r w:rsidR="00957F5B" w:rsidRPr="005006B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="00957F5B" w:rsidRPr="005006B3">
        <w:rPr>
          <w:rFonts w:ascii="Times New Roman" w:hAnsi="Times New Roman" w:cs="Times New Roman"/>
          <w:spacing w:val="-16"/>
          <w:sz w:val="28"/>
          <w:szCs w:val="28"/>
        </w:rPr>
        <w:t>педагогіка</w:t>
      </w:r>
      <w:proofErr w:type="spellEnd"/>
      <w:r w:rsidR="008B293B" w:rsidRPr="005006B3">
        <w:rPr>
          <w:b/>
          <w:bCs/>
          <w:spacing w:val="-16"/>
          <w:sz w:val="28"/>
          <w:szCs w:val="28"/>
          <w:lang w:val="uk-UA"/>
        </w:rPr>
        <w:t xml:space="preserve">  </w:t>
      </w:r>
      <w:r w:rsidR="008B293B" w:rsidRPr="005006B3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 w:rsidR="005006B3" w:rsidRPr="00500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" w:history="1">
        <w:r w:rsidR="005006B3" w:rsidRPr="005006B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https://lubbook.org/book_303_glava_15_Tema_13</w:t>
        </w:r>
      </w:hyperlink>
      <w:r w:rsidR="00500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sectPr w:rsidR="005006B3" w:rsidRPr="005006B3" w:rsidSect="008C4F2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2DD" w:rsidRDefault="00F572DD" w:rsidP="00E34A07">
      <w:pPr>
        <w:spacing w:after="0" w:line="240" w:lineRule="auto"/>
      </w:pPr>
      <w:r>
        <w:separator/>
      </w:r>
    </w:p>
  </w:endnote>
  <w:endnote w:type="continuationSeparator" w:id="0">
    <w:p w:rsidR="00F572DD" w:rsidRDefault="00F572DD" w:rsidP="00E3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411"/>
      <w:docPartObj>
        <w:docPartGallery w:val="Page Numbers (Bottom of Page)"/>
        <w:docPartUnique/>
      </w:docPartObj>
    </w:sdtPr>
    <w:sdtContent>
      <w:p w:rsidR="00717898" w:rsidRDefault="00F34555">
        <w:pPr>
          <w:pStyle w:val="a9"/>
          <w:jc w:val="center"/>
        </w:pPr>
        <w:fldSimple w:instr=" PAGE   \* MERGEFORMAT ">
          <w:r w:rsidR="005006B3">
            <w:rPr>
              <w:noProof/>
            </w:rPr>
            <w:t>3</w:t>
          </w:r>
        </w:fldSimple>
      </w:p>
    </w:sdtContent>
  </w:sdt>
  <w:p w:rsidR="00717898" w:rsidRDefault="007178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2DD" w:rsidRDefault="00F572DD" w:rsidP="00E34A07">
      <w:pPr>
        <w:spacing w:after="0" w:line="240" w:lineRule="auto"/>
      </w:pPr>
      <w:r>
        <w:separator/>
      </w:r>
    </w:p>
  </w:footnote>
  <w:footnote w:type="continuationSeparator" w:id="0">
    <w:p w:rsidR="00F572DD" w:rsidRDefault="00F572DD" w:rsidP="00E3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7E98"/>
    <w:multiLevelType w:val="hybridMultilevel"/>
    <w:tmpl w:val="8CCE31AC"/>
    <w:lvl w:ilvl="0" w:tplc="961C26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7A49"/>
    <w:multiLevelType w:val="hybridMultilevel"/>
    <w:tmpl w:val="20549716"/>
    <w:lvl w:ilvl="0" w:tplc="B7082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AD477A"/>
    <w:multiLevelType w:val="hybridMultilevel"/>
    <w:tmpl w:val="AA08717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BC3CECE4">
      <w:numFmt w:val="bullet"/>
      <w:lvlText w:val="·"/>
      <w:lvlJc w:val="left"/>
      <w:pPr>
        <w:ind w:left="1932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57E82B36"/>
    <w:multiLevelType w:val="hybridMultilevel"/>
    <w:tmpl w:val="3F6CA272"/>
    <w:lvl w:ilvl="0" w:tplc="87F8DC48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8F0A93"/>
    <w:multiLevelType w:val="hybridMultilevel"/>
    <w:tmpl w:val="7E646736"/>
    <w:lvl w:ilvl="0" w:tplc="24DA1F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F24"/>
    <w:rsid w:val="00024979"/>
    <w:rsid w:val="00036EF4"/>
    <w:rsid w:val="000427CB"/>
    <w:rsid w:val="00093D4B"/>
    <w:rsid w:val="000D336A"/>
    <w:rsid w:val="00131E96"/>
    <w:rsid w:val="0013245E"/>
    <w:rsid w:val="00252101"/>
    <w:rsid w:val="002571B6"/>
    <w:rsid w:val="00261098"/>
    <w:rsid w:val="002948CF"/>
    <w:rsid w:val="002E3C3E"/>
    <w:rsid w:val="00315E27"/>
    <w:rsid w:val="00327C0B"/>
    <w:rsid w:val="003678A4"/>
    <w:rsid w:val="003F5135"/>
    <w:rsid w:val="004128B0"/>
    <w:rsid w:val="00432D6D"/>
    <w:rsid w:val="004F0B3D"/>
    <w:rsid w:val="005006B3"/>
    <w:rsid w:val="00551A39"/>
    <w:rsid w:val="00657599"/>
    <w:rsid w:val="006734BB"/>
    <w:rsid w:val="006B00B6"/>
    <w:rsid w:val="00713306"/>
    <w:rsid w:val="00717898"/>
    <w:rsid w:val="0075191A"/>
    <w:rsid w:val="00785EDB"/>
    <w:rsid w:val="007A5B5C"/>
    <w:rsid w:val="007F0CB0"/>
    <w:rsid w:val="00833B29"/>
    <w:rsid w:val="00873BA3"/>
    <w:rsid w:val="008B293B"/>
    <w:rsid w:val="008C4AAA"/>
    <w:rsid w:val="008C4F2D"/>
    <w:rsid w:val="00957F5B"/>
    <w:rsid w:val="009F4327"/>
    <w:rsid w:val="00A14163"/>
    <w:rsid w:val="00AD262F"/>
    <w:rsid w:val="00AD4DF6"/>
    <w:rsid w:val="00AE2EDB"/>
    <w:rsid w:val="00B035C5"/>
    <w:rsid w:val="00B15D44"/>
    <w:rsid w:val="00BE4DA0"/>
    <w:rsid w:val="00C46B8E"/>
    <w:rsid w:val="00C773C2"/>
    <w:rsid w:val="00C8793F"/>
    <w:rsid w:val="00CF4958"/>
    <w:rsid w:val="00DB43E7"/>
    <w:rsid w:val="00E34A07"/>
    <w:rsid w:val="00E62D7E"/>
    <w:rsid w:val="00E73FA9"/>
    <w:rsid w:val="00E92F24"/>
    <w:rsid w:val="00E9402F"/>
    <w:rsid w:val="00EB0EE9"/>
    <w:rsid w:val="00EE05B3"/>
    <w:rsid w:val="00F211A8"/>
    <w:rsid w:val="00F34555"/>
    <w:rsid w:val="00F4590B"/>
    <w:rsid w:val="00F572DD"/>
    <w:rsid w:val="00F64A10"/>
    <w:rsid w:val="00FA5F20"/>
    <w:rsid w:val="00FD3190"/>
    <w:rsid w:val="00FF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63"/>
  </w:style>
  <w:style w:type="paragraph" w:styleId="1">
    <w:name w:val="heading 1"/>
    <w:basedOn w:val="a"/>
    <w:link w:val="10"/>
    <w:uiPriority w:val="9"/>
    <w:qFormat/>
    <w:rsid w:val="00957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191A"/>
    <w:pPr>
      <w:ind w:left="720"/>
      <w:contextualSpacing/>
    </w:pPr>
  </w:style>
  <w:style w:type="character" w:styleId="a5">
    <w:name w:val="Emphasis"/>
    <w:basedOn w:val="a0"/>
    <w:uiPriority w:val="20"/>
    <w:qFormat/>
    <w:rsid w:val="0075191A"/>
    <w:rPr>
      <w:i/>
      <w:iCs/>
    </w:rPr>
  </w:style>
  <w:style w:type="table" w:styleId="a6">
    <w:name w:val="Table Grid"/>
    <w:basedOn w:val="a1"/>
    <w:uiPriority w:val="59"/>
    <w:rsid w:val="00042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34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A07"/>
  </w:style>
  <w:style w:type="paragraph" w:styleId="a9">
    <w:name w:val="footer"/>
    <w:basedOn w:val="a"/>
    <w:link w:val="aa"/>
    <w:uiPriority w:val="99"/>
    <w:unhideWhenUsed/>
    <w:rsid w:val="00E34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4A07"/>
  </w:style>
  <w:style w:type="paragraph" w:customStyle="1" w:styleId="ab">
    <w:name w:val="Знак"/>
    <w:basedOn w:val="a"/>
    <w:rsid w:val="0071330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02497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7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book.org/book_303_glava_15_Tema_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ACB7B-6ED6-49B9-8FEA-926B618B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2019-02-12T13:38:00Z</dcterms:created>
  <dcterms:modified xsi:type="dcterms:W3CDTF">2019-03-11T07:44:00Z</dcterms:modified>
</cp:coreProperties>
</file>